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C6" w:rsidRPr="00C63D02" w:rsidRDefault="00A7065E" w:rsidP="002110C6">
      <w:pPr>
        <w:jc w:val="center"/>
        <w:rPr>
          <w:rFonts w:asciiTheme="minorHAnsi" w:hAnsiTheme="minorHAnsi"/>
          <w:color w:val="4D4D4D"/>
          <w:sz w:val="18"/>
          <w:szCs w:val="18"/>
        </w:rPr>
      </w:pPr>
      <w:r w:rsidRPr="00C63D02">
        <w:rPr>
          <w:rFonts w:asciiTheme="minorHAnsi" w:hAnsiTheme="minorHAnsi"/>
          <w:color w:val="4D4D4D"/>
          <w:sz w:val="18"/>
          <w:szCs w:val="18"/>
          <w:lang w:val="sl-SI"/>
        </w:rPr>
        <w:drawing>
          <wp:inline distT="0" distB="0" distL="0" distR="0" wp14:anchorId="3FEF41B7" wp14:editId="58B8D036">
            <wp:extent cx="1716405" cy="810895"/>
            <wp:effectExtent l="0" t="0" r="0" b="8255"/>
            <wp:docPr id="3" name="Slika 2" descr="C:\Users\anjal\AppData\Local\Microsoft\Windows\Temporary Internet Files\Content.Outlook\6C5URO9O\Logo-FVV-H3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l\AppData\Local\Microsoft\Windows\Temporary Internet Files\Content.Outlook\6C5URO9O\Logo-FVV-H3c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0C6" w:rsidRPr="00C63D02" w:rsidRDefault="002110C6" w:rsidP="002110C6">
      <w:pPr>
        <w:jc w:val="center"/>
        <w:rPr>
          <w:rFonts w:asciiTheme="minorHAnsi" w:hAnsiTheme="minorHAnsi"/>
          <w:lang w:eastAsia="en-US"/>
        </w:rPr>
      </w:pPr>
    </w:p>
    <w:tbl>
      <w:tblPr>
        <w:tblW w:w="9776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9"/>
        <w:gridCol w:w="167"/>
        <w:gridCol w:w="115"/>
        <w:gridCol w:w="741"/>
        <w:gridCol w:w="518"/>
        <w:gridCol w:w="647"/>
        <w:gridCol w:w="323"/>
        <w:gridCol w:w="283"/>
        <w:gridCol w:w="142"/>
        <w:gridCol w:w="566"/>
        <w:gridCol w:w="285"/>
        <w:gridCol w:w="683"/>
        <w:gridCol w:w="165"/>
        <w:gridCol w:w="771"/>
        <w:gridCol w:w="400"/>
        <w:gridCol w:w="1133"/>
        <w:gridCol w:w="520"/>
        <w:gridCol w:w="144"/>
        <w:gridCol w:w="804"/>
      </w:tblGrid>
      <w:tr w:rsidR="002110C6" w:rsidRPr="00C63D02" w:rsidTr="00C668AB">
        <w:tc>
          <w:tcPr>
            <w:tcW w:w="9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OPIS PREDMETA / SUBJECT SPECIFICATION</w:t>
            </w:r>
          </w:p>
        </w:tc>
      </w:tr>
      <w:tr w:rsidR="002110C6" w:rsidRPr="00C63D02" w:rsidTr="00C668AB">
        <w:tc>
          <w:tcPr>
            <w:tcW w:w="1651" w:type="dxa"/>
            <w:gridSpan w:val="3"/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Predmet:</w:t>
            </w:r>
          </w:p>
        </w:tc>
        <w:tc>
          <w:tcPr>
            <w:tcW w:w="8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D228D7" w:rsidP="00A7065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C63D02">
              <w:rPr>
                <w:rFonts w:asciiTheme="minorHAnsi" w:hAnsiTheme="minorHAnsi"/>
                <w:b/>
                <w:caps/>
              </w:rPr>
              <w:t>ŠTUDIJE S PODROČJA VARSTVOSLOVJA</w:t>
            </w:r>
          </w:p>
        </w:tc>
      </w:tr>
      <w:tr w:rsidR="002110C6" w:rsidRPr="00C63D02" w:rsidTr="00C668AB">
        <w:tc>
          <w:tcPr>
            <w:tcW w:w="1651" w:type="dxa"/>
            <w:gridSpan w:val="3"/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Subject Title:</w:t>
            </w:r>
          </w:p>
        </w:tc>
        <w:tc>
          <w:tcPr>
            <w:tcW w:w="8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D228D7" w:rsidP="00A7065E">
            <w:pPr>
              <w:jc w:val="center"/>
              <w:rPr>
                <w:rFonts w:asciiTheme="minorHAnsi" w:hAnsiTheme="minorHAnsi"/>
                <w:b/>
                <w:caps/>
              </w:rPr>
            </w:pPr>
            <w:r w:rsidRPr="00C63D02">
              <w:rPr>
                <w:rFonts w:asciiTheme="minorHAnsi" w:hAnsiTheme="minorHAnsi"/>
                <w:b/>
                <w:caps/>
              </w:rPr>
              <w:t>CriminAL JUSTICE AND SECURITY STUDIES</w:t>
            </w:r>
          </w:p>
        </w:tc>
      </w:tr>
      <w:tr w:rsidR="002110C6" w:rsidRPr="00C63D02" w:rsidTr="00C668AB">
        <w:tc>
          <w:tcPr>
            <w:tcW w:w="3880" w:type="dxa"/>
            <w:gridSpan w:val="7"/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gridSpan w:val="8"/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110C6" w:rsidRPr="00C63D02" w:rsidTr="00C668AB">
        <w:trPr>
          <w:trHeight w:val="530"/>
        </w:trPr>
        <w:tc>
          <w:tcPr>
            <w:tcW w:w="3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Študijski program</w:t>
            </w:r>
          </w:p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Study programme</w:t>
            </w:r>
          </w:p>
        </w:tc>
        <w:tc>
          <w:tcPr>
            <w:tcW w:w="32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Študijska smer</w:t>
            </w:r>
          </w:p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Study field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Letnik</w:t>
            </w:r>
          </w:p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Semester</w:t>
            </w:r>
          </w:p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Semester</w:t>
            </w:r>
          </w:p>
        </w:tc>
      </w:tr>
      <w:tr w:rsidR="002110C6" w:rsidRPr="00C63D02" w:rsidTr="00C668AB">
        <w:trPr>
          <w:trHeight w:val="318"/>
        </w:trPr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6" w:rsidRPr="00C63D02" w:rsidRDefault="00A7065E" w:rsidP="00887A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 xml:space="preserve">Doktorski program </w:t>
            </w:r>
            <w:r w:rsidR="002110C6" w:rsidRPr="00C63D02">
              <w:rPr>
                <w:rFonts w:asciiTheme="minorHAnsi" w:hAnsiTheme="minorHAnsi"/>
                <w:sz w:val="20"/>
                <w:szCs w:val="20"/>
              </w:rPr>
              <w:t>Varstvoslovje</w:t>
            </w:r>
          </w:p>
          <w:p w:rsidR="002110C6" w:rsidRPr="00C63D02" w:rsidRDefault="00A7065E" w:rsidP="00887A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>Criminal J</w:t>
            </w:r>
            <w:r w:rsidR="002110C6" w:rsidRPr="00C63D02">
              <w:rPr>
                <w:rFonts w:asciiTheme="minorHAnsi" w:hAnsiTheme="minorHAnsi"/>
                <w:sz w:val="20"/>
                <w:szCs w:val="20"/>
              </w:rPr>
              <w:t>ustice and Security</w:t>
            </w:r>
          </w:p>
        </w:tc>
        <w:tc>
          <w:tcPr>
            <w:tcW w:w="3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6" w:rsidRPr="00C63D02" w:rsidRDefault="00A7065E" w:rsidP="00887A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6" w:rsidRPr="00C63D02" w:rsidRDefault="00D228D7" w:rsidP="00887A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6" w:rsidRPr="00BD2BEB" w:rsidRDefault="002110C6" w:rsidP="00887A8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D2BE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</w:tr>
      <w:tr w:rsidR="002110C6" w:rsidRPr="00C63D02" w:rsidTr="00C668AB">
        <w:trPr>
          <w:trHeight w:val="103"/>
        </w:trPr>
        <w:tc>
          <w:tcPr>
            <w:tcW w:w="9776" w:type="dxa"/>
            <w:gridSpan w:val="19"/>
          </w:tcPr>
          <w:p w:rsidR="002110C6" w:rsidRPr="00C63D02" w:rsidRDefault="002110C6" w:rsidP="00887A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10C6" w:rsidRPr="00C63D02" w:rsidTr="00C668AB">
        <w:tc>
          <w:tcPr>
            <w:tcW w:w="600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Univerzitetna koda predmeta / University subject code:</w:t>
            </w:r>
          </w:p>
        </w:tc>
        <w:tc>
          <w:tcPr>
            <w:tcW w:w="3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10C6" w:rsidRPr="00C63D02" w:rsidTr="00C668AB">
        <w:tc>
          <w:tcPr>
            <w:tcW w:w="9776" w:type="dxa"/>
            <w:gridSpan w:val="19"/>
          </w:tcPr>
          <w:p w:rsidR="002110C6" w:rsidRPr="00C63D02" w:rsidRDefault="002110C6" w:rsidP="00887A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10C6" w:rsidRPr="00C63D02" w:rsidTr="00C668AB"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Predavanja</w:t>
            </w:r>
          </w:p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Lectures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Seminar</w:t>
            </w:r>
          </w:p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Seminar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Sem. vaje</w:t>
            </w:r>
          </w:p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Tutorial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Lab. vaje</w:t>
            </w:r>
          </w:p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Labor work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Teren. vaje</w:t>
            </w:r>
          </w:p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Field work</w:t>
            </w:r>
          </w:p>
        </w:tc>
        <w:tc>
          <w:tcPr>
            <w:tcW w:w="2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Samost. delo</w:t>
            </w:r>
          </w:p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Individ. work</w:t>
            </w:r>
          </w:p>
        </w:tc>
        <w:tc>
          <w:tcPr>
            <w:tcW w:w="144" w:type="dxa"/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2110C6" w:rsidRPr="00C63D02" w:rsidTr="00C668AB">
        <w:trPr>
          <w:trHeight w:val="31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6" w:rsidRPr="00C63D02" w:rsidRDefault="00D228D7" w:rsidP="00887A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>2</w:t>
            </w:r>
            <w:r w:rsidR="001158D0" w:rsidRPr="00C63D0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6" w:rsidRPr="00C63D02" w:rsidRDefault="00A7065E" w:rsidP="00887A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6" w:rsidRPr="00C63D02" w:rsidRDefault="00A90705" w:rsidP="00887A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>88</w:t>
            </w:r>
            <w:r w:rsidR="00A7065E" w:rsidRPr="00C63D0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0C6" w:rsidRPr="00C63D02" w:rsidRDefault="002110C6" w:rsidP="00887A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6" w:rsidRPr="00C63D02" w:rsidRDefault="00A90705" w:rsidP="00887A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00A7065E"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2110C6" w:rsidRPr="00C63D02" w:rsidTr="00C668AB">
        <w:tc>
          <w:tcPr>
            <w:tcW w:w="9776" w:type="dxa"/>
            <w:gridSpan w:val="19"/>
          </w:tcPr>
          <w:p w:rsidR="002110C6" w:rsidRPr="00C63D02" w:rsidRDefault="002110C6" w:rsidP="00887A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10C6" w:rsidRPr="00C63D02" w:rsidTr="00C668AB">
        <w:tc>
          <w:tcPr>
            <w:tcW w:w="2910" w:type="dxa"/>
            <w:gridSpan w:val="5"/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Nosilec predmeta / Lecturer:</w:t>
            </w:r>
          </w:p>
        </w:tc>
        <w:tc>
          <w:tcPr>
            <w:tcW w:w="6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C63D02" w:rsidP="00C63D02">
            <w:pPr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Tičar, Sotlar, </w:t>
            </w:r>
            <w:r w:rsidR="00D228D7" w:rsidRPr="00C63D02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Meško, Maver, </w:t>
            </w:r>
            <w:r w:rsidR="00C3379A" w:rsidRPr="00C63D02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Areh</w:t>
            </w:r>
            <w:r w:rsidR="009D1807" w:rsidRPr="00C63D02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, </w:t>
            </w:r>
            <w:r w:rsidR="00D228D7" w:rsidRPr="00C63D02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Bernik</w:t>
            </w:r>
          </w:p>
        </w:tc>
      </w:tr>
      <w:tr w:rsidR="002110C6" w:rsidRPr="00C63D02" w:rsidTr="00C668AB">
        <w:tc>
          <w:tcPr>
            <w:tcW w:w="9776" w:type="dxa"/>
            <w:gridSpan w:val="19"/>
          </w:tcPr>
          <w:p w:rsidR="002110C6" w:rsidRPr="00C63D02" w:rsidRDefault="002110C6" w:rsidP="00887A8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10C6" w:rsidRPr="00C63D02" w:rsidTr="00C668AB">
        <w:tc>
          <w:tcPr>
            <w:tcW w:w="1536" w:type="dxa"/>
            <w:gridSpan w:val="2"/>
            <w:vMerge w:val="restart"/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Jeziki / </w:t>
            </w:r>
          </w:p>
          <w:p w:rsidR="002110C6" w:rsidRPr="00C63D02" w:rsidRDefault="002110C6" w:rsidP="00887A88">
            <w:pPr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Languages:</w:t>
            </w:r>
          </w:p>
        </w:tc>
        <w:tc>
          <w:tcPr>
            <w:tcW w:w="2769" w:type="dxa"/>
            <w:gridSpan w:val="7"/>
          </w:tcPr>
          <w:p w:rsidR="002110C6" w:rsidRPr="00C63D02" w:rsidRDefault="002110C6" w:rsidP="00887A88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Predavanja / Lecture:</w:t>
            </w:r>
          </w:p>
        </w:tc>
        <w:tc>
          <w:tcPr>
            <w:tcW w:w="5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2110C6" w:rsidP="00887A8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>Slovenski/Slovene</w:t>
            </w:r>
          </w:p>
        </w:tc>
      </w:tr>
      <w:tr w:rsidR="002110C6" w:rsidRPr="00C63D02" w:rsidTr="00C668AB">
        <w:trPr>
          <w:trHeight w:val="215"/>
        </w:trPr>
        <w:tc>
          <w:tcPr>
            <w:tcW w:w="0" w:type="auto"/>
            <w:gridSpan w:val="2"/>
            <w:vMerge/>
            <w:vAlign w:val="center"/>
          </w:tcPr>
          <w:p w:rsidR="002110C6" w:rsidRPr="00C63D02" w:rsidRDefault="002110C6" w:rsidP="00887A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9" w:type="dxa"/>
            <w:gridSpan w:val="7"/>
          </w:tcPr>
          <w:p w:rsidR="002110C6" w:rsidRPr="00C63D02" w:rsidRDefault="002110C6" w:rsidP="00887A88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Vaje / Tutorial:</w:t>
            </w:r>
          </w:p>
        </w:tc>
        <w:tc>
          <w:tcPr>
            <w:tcW w:w="5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2110C6" w:rsidP="00887A8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>Slovenski/Slovene</w:t>
            </w:r>
          </w:p>
        </w:tc>
      </w:tr>
      <w:tr w:rsidR="002110C6" w:rsidRPr="00C63D02" w:rsidTr="00C668AB">
        <w:tc>
          <w:tcPr>
            <w:tcW w:w="48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0C6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66D72" w:rsidRPr="00C63D02" w:rsidRDefault="00666D72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Pogoji za vključitev v delo oz. za opravljanje študijskih obveznosti:</w:t>
            </w:r>
          </w:p>
        </w:tc>
        <w:tc>
          <w:tcPr>
            <w:tcW w:w="285" w:type="dxa"/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0C6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7451B" w:rsidRPr="00C63D02" w:rsidRDefault="0047451B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Prerequisites:</w:t>
            </w:r>
          </w:p>
        </w:tc>
      </w:tr>
      <w:tr w:rsidR="002110C6" w:rsidRPr="00C63D02" w:rsidTr="00C668AB">
        <w:trPr>
          <w:trHeight w:val="467"/>
        </w:trPr>
        <w:tc>
          <w:tcPr>
            <w:tcW w:w="4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D228D7" w:rsidP="00D228D7">
            <w:pPr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>Znanja in razumevanja</w:t>
            </w:r>
            <w:r w:rsidR="002F1B9A" w:rsidRPr="00C63D02">
              <w:rPr>
                <w:rFonts w:asciiTheme="minorHAnsi" w:hAnsiTheme="minorHAnsi"/>
                <w:sz w:val="20"/>
                <w:szCs w:val="20"/>
              </w:rPr>
              <w:t xml:space="preserve"> s pod</w:t>
            </w:r>
            <w:r w:rsidR="002110C6" w:rsidRPr="00C63D02">
              <w:rPr>
                <w:rFonts w:asciiTheme="minorHAnsi" w:hAnsiTheme="minorHAnsi"/>
                <w:sz w:val="20"/>
                <w:szCs w:val="20"/>
              </w:rPr>
              <w:t>r</w:t>
            </w:r>
            <w:r w:rsidR="002F1B9A" w:rsidRPr="00C63D02">
              <w:rPr>
                <w:rFonts w:asciiTheme="minorHAnsi" w:hAnsiTheme="minorHAnsi"/>
                <w:sz w:val="20"/>
                <w:szCs w:val="20"/>
              </w:rPr>
              <w:t>o</w:t>
            </w:r>
            <w:r w:rsidR="002110C6" w:rsidRPr="00C63D02">
              <w:rPr>
                <w:rFonts w:asciiTheme="minorHAnsi" w:hAnsiTheme="minorHAnsi"/>
                <w:sz w:val="20"/>
                <w:szCs w:val="20"/>
              </w:rPr>
              <w:t xml:space="preserve">čja </w:t>
            </w:r>
            <w:r w:rsidRPr="00C63D02">
              <w:rPr>
                <w:rFonts w:asciiTheme="minorHAnsi" w:hAnsiTheme="minorHAnsi"/>
                <w:sz w:val="20"/>
                <w:szCs w:val="20"/>
              </w:rPr>
              <w:t>varnostnih ved</w:t>
            </w:r>
            <w:r w:rsidR="002110C6" w:rsidRPr="00C63D0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EA7D6A" w:rsidP="00EA7D6A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63D02">
              <w:rPr>
                <w:rFonts w:asciiTheme="minorHAnsi" w:hAnsiTheme="minorHAnsi"/>
                <w:sz w:val="20"/>
                <w:szCs w:val="20"/>
                <w:lang w:val="en-GB"/>
              </w:rPr>
              <w:t>Knowledge and understanding in the field of criminal justice and security studies.</w:t>
            </w:r>
          </w:p>
        </w:tc>
      </w:tr>
      <w:tr w:rsidR="002110C6" w:rsidRPr="00C63D02" w:rsidTr="00C668AB">
        <w:trPr>
          <w:trHeight w:val="137"/>
        </w:trPr>
        <w:tc>
          <w:tcPr>
            <w:tcW w:w="48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Vsebina:</w:t>
            </w:r>
            <w:r w:rsidRPr="00C63D0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5" w:type="dxa"/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Content (Syllabus outline):</w:t>
            </w:r>
          </w:p>
        </w:tc>
      </w:tr>
      <w:tr w:rsidR="002110C6" w:rsidRPr="00C63D02" w:rsidTr="00C668AB">
        <w:trPr>
          <w:trHeight w:val="1842"/>
        </w:trPr>
        <w:tc>
          <w:tcPr>
            <w:tcW w:w="4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A" w:rsidRPr="006D28FA" w:rsidRDefault="006D28FA" w:rsidP="006D28FA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6D28FA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1. PRAVO:</w:t>
            </w:r>
          </w:p>
          <w:p w:rsidR="003A4AD6" w:rsidRPr="003A4AD6" w:rsidRDefault="003A4AD6" w:rsidP="003A4AD6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- </w:t>
            </w:r>
            <w:r w:rsidRPr="003A4AD6">
              <w:rPr>
                <w:rFonts w:asciiTheme="minorHAnsi" w:hAnsiTheme="minorHAnsi"/>
                <w:sz w:val="20"/>
                <w:szCs w:val="20"/>
                <w:lang w:val="de-DE"/>
              </w:rPr>
              <w:t>Razumevanje pojma in bistva prava, glavnih institucij pravnega sistema in poznavanje znanstvene metode uporabe pravnih virov pri varstvoslovnih raziskavah;</w:t>
            </w:r>
          </w:p>
          <w:p w:rsidR="006D28FA" w:rsidRDefault="003A4AD6" w:rsidP="003A4AD6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- </w:t>
            </w:r>
            <w:r w:rsidRPr="003A4AD6">
              <w:rPr>
                <w:rFonts w:asciiTheme="minorHAnsi" w:hAnsiTheme="minorHAnsi"/>
                <w:sz w:val="20"/>
                <w:szCs w:val="20"/>
                <w:lang w:val="de-DE"/>
              </w:rPr>
              <w:t>Podrobno poznavanje materialno-pravnih institutov kazenskega prava in kazenskih sankcij</w:t>
            </w:r>
          </w:p>
          <w:p w:rsidR="003A4AD6" w:rsidRPr="006D28FA" w:rsidRDefault="003A4AD6" w:rsidP="003A4AD6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6D28FA" w:rsidRPr="006D28FA" w:rsidRDefault="006D28FA" w:rsidP="00160082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6D28FA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2. NACIONALNA VARNOST:</w:t>
            </w:r>
          </w:p>
          <w:p w:rsidR="00DF455B" w:rsidRPr="00DF455B" w:rsidRDefault="00DF455B" w:rsidP="00DF455B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F455B">
              <w:rPr>
                <w:rFonts w:asciiTheme="minorHAnsi" w:hAnsiTheme="minorHAnsi"/>
                <w:sz w:val="20"/>
                <w:szCs w:val="20"/>
                <w:lang w:val="de-DE"/>
              </w:rPr>
              <w:t>- Nacionalnovarnostni sistem sodobne družbe</w:t>
            </w:r>
          </w:p>
          <w:p w:rsidR="006D28FA" w:rsidRDefault="00DF455B" w:rsidP="00DF455B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F455B">
              <w:rPr>
                <w:rFonts w:asciiTheme="minorHAnsi" w:hAnsiTheme="minorHAnsi"/>
                <w:sz w:val="20"/>
                <w:szCs w:val="20"/>
                <w:lang w:val="de-DE"/>
              </w:rPr>
              <w:t>- Oblikovanje nacionalnovarnostne politike</w:t>
            </w:r>
          </w:p>
          <w:p w:rsidR="00DF455B" w:rsidRDefault="00DF455B" w:rsidP="00DF455B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6D28FA" w:rsidRPr="006D28FA" w:rsidRDefault="006D28FA" w:rsidP="00160082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6D28FA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3. KRIMINOLOGIJA:</w:t>
            </w:r>
          </w:p>
          <w:p w:rsidR="00C426B6" w:rsidRPr="00C426B6" w:rsidRDefault="00C426B6" w:rsidP="00C426B6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C426B6">
              <w:rPr>
                <w:rFonts w:asciiTheme="minorHAnsi" w:hAnsiTheme="minorHAnsi"/>
                <w:sz w:val="20"/>
                <w:szCs w:val="20"/>
                <w:lang w:val="de-DE"/>
              </w:rPr>
              <w:t>-</w:t>
            </w:r>
            <w:r w:rsidR="00B17294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Pr="00C426B6">
              <w:rPr>
                <w:rFonts w:asciiTheme="minorHAnsi" w:hAnsiTheme="minorHAnsi"/>
                <w:sz w:val="20"/>
                <w:szCs w:val="20"/>
                <w:lang w:val="de-DE"/>
              </w:rPr>
              <w:t>Sodobna kriminološka teorija</w:t>
            </w:r>
          </w:p>
          <w:p w:rsidR="006D28FA" w:rsidRDefault="00C426B6" w:rsidP="0016008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C426B6">
              <w:rPr>
                <w:rFonts w:asciiTheme="minorHAnsi" w:hAnsiTheme="minorHAnsi"/>
                <w:sz w:val="20"/>
                <w:szCs w:val="20"/>
                <w:lang w:val="de-DE"/>
              </w:rPr>
              <w:t>-</w:t>
            </w:r>
            <w:r w:rsidR="00B17294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Pr="00C426B6">
              <w:rPr>
                <w:rFonts w:asciiTheme="minorHAnsi" w:hAnsiTheme="minorHAnsi"/>
                <w:sz w:val="20"/>
                <w:szCs w:val="20"/>
                <w:lang w:val="de-DE"/>
              </w:rPr>
              <w:t>Pregled slovenskega kriminološkega raziskovanja</w:t>
            </w:r>
          </w:p>
          <w:p w:rsidR="00B17294" w:rsidRDefault="00B17294" w:rsidP="00160082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  <w:p w:rsidR="006D28FA" w:rsidRPr="006D28FA" w:rsidRDefault="006D28FA" w:rsidP="00160082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6D28FA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4. POLICIJSKA DEJAVNOST</w:t>
            </w:r>
            <w:r w:rsidR="00A91DC6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:</w:t>
            </w:r>
          </w:p>
          <w:p w:rsidR="006D28FA" w:rsidRDefault="00B17294" w:rsidP="0016008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- </w:t>
            </w:r>
            <w:r w:rsidR="00C426B6" w:rsidRPr="00C426B6">
              <w:rPr>
                <w:rFonts w:asciiTheme="minorHAnsi" w:hAnsiTheme="minorHAnsi"/>
                <w:sz w:val="20"/>
                <w:szCs w:val="20"/>
                <w:lang w:val="de-DE"/>
              </w:rPr>
              <w:t>Pregled razvoja policijske dejavnosti v Srednji in Vzhodni Evropi</w:t>
            </w:r>
          </w:p>
          <w:p w:rsidR="00B17294" w:rsidRDefault="00B17294" w:rsidP="00160082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  <w:p w:rsidR="006D28FA" w:rsidRPr="006D28FA" w:rsidRDefault="006D28FA" w:rsidP="00160082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6D28FA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5. KRIMINALISTIKA:</w:t>
            </w:r>
          </w:p>
          <w:p w:rsidR="006D28FA" w:rsidRPr="00C63D02" w:rsidRDefault="006D28FA" w:rsidP="006D28FA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C63D02">
              <w:rPr>
                <w:rFonts w:asciiTheme="minorHAnsi" w:hAnsiTheme="minorHAnsi"/>
                <w:sz w:val="20"/>
                <w:szCs w:val="20"/>
                <w:lang w:val="de-DE"/>
              </w:rPr>
              <w:t>-Smeri  in tendence v kriminalističnem preiskovanju</w:t>
            </w:r>
          </w:p>
          <w:p w:rsidR="006D28FA" w:rsidRPr="00C63D02" w:rsidRDefault="006D28FA" w:rsidP="006D28FA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C63D02">
              <w:rPr>
                <w:rFonts w:asciiTheme="minorHAnsi" w:hAnsiTheme="minorHAnsi"/>
                <w:sz w:val="20"/>
                <w:szCs w:val="20"/>
                <w:lang w:val="de-DE"/>
              </w:rPr>
              <w:lastRenderedPageBreak/>
              <w:t>-Problemi in napake v preiskovanju kaznivih dejanj in vrednotenju dokazov.</w:t>
            </w:r>
          </w:p>
          <w:p w:rsidR="00522176" w:rsidRDefault="00522176" w:rsidP="0016008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EC4E9F" w:rsidRPr="00EC4E9F" w:rsidRDefault="00EC4E9F" w:rsidP="00EC4E9F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C4E9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6. FORENZIČNA PSIHOLOGIJA:</w:t>
            </w:r>
          </w:p>
          <w:p w:rsidR="00EC4E9F" w:rsidRPr="00EC4E9F" w:rsidRDefault="00EC4E9F" w:rsidP="00EC4E9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C4E9F">
              <w:rPr>
                <w:rFonts w:asciiTheme="minorHAnsi" w:hAnsiTheme="minorHAnsi"/>
                <w:sz w:val="20"/>
                <w:szCs w:val="20"/>
                <w:lang w:val="de-DE"/>
              </w:rPr>
              <w:t>-Pričanje in ugotavljanja resničnosti izjav</w:t>
            </w:r>
          </w:p>
          <w:p w:rsidR="006D28FA" w:rsidRPr="00EC4E9F" w:rsidRDefault="00EC4E9F" w:rsidP="00EC4E9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C4E9F">
              <w:rPr>
                <w:rFonts w:asciiTheme="minorHAnsi" w:hAnsiTheme="minorHAnsi"/>
                <w:sz w:val="20"/>
                <w:szCs w:val="20"/>
                <w:lang w:val="de-DE"/>
              </w:rPr>
              <w:t>-Preiskovalni  intervju</w:t>
            </w:r>
          </w:p>
          <w:p w:rsidR="00EC4E9F" w:rsidRDefault="00EC4E9F" w:rsidP="00EC4E9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6D28FA" w:rsidRPr="006D28FA" w:rsidRDefault="006D28FA" w:rsidP="00160082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6D28FA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7. INFORMACIJSKA VARNOST:</w:t>
            </w:r>
          </w:p>
          <w:p w:rsidR="006D28FA" w:rsidRDefault="00151ED2" w:rsidP="00887A88">
            <w:pPr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>-Sodobne i</w:t>
            </w:r>
            <w:r w:rsidR="006D28FA">
              <w:rPr>
                <w:rFonts w:asciiTheme="minorHAnsi" w:hAnsiTheme="minorHAnsi"/>
                <w:sz w:val="20"/>
                <w:szCs w:val="20"/>
              </w:rPr>
              <w:t>nformacijsko varnostne teorije</w:t>
            </w:r>
          </w:p>
          <w:p w:rsidR="00D228D7" w:rsidRPr="00C63D02" w:rsidRDefault="00151ED2" w:rsidP="00887A88">
            <w:pPr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>-Pregled sodobnih informacijsko varnostnih dogajanj in smernic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4" w:rsidRPr="009229C4" w:rsidRDefault="009229C4" w:rsidP="009229C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29C4">
              <w:rPr>
                <w:rFonts w:asciiTheme="minorHAnsi" w:hAnsiTheme="minorHAnsi"/>
                <w:b/>
                <w:sz w:val="20"/>
                <w:szCs w:val="20"/>
              </w:rPr>
              <w:t>1. LAW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9229C4" w:rsidRPr="009229C4" w:rsidRDefault="009229C4" w:rsidP="009229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229C4">
              <w:rPr>
                <w:rFonts w:asciiTheme="minorHAnsi" w:hAnsiTheme="minorHAnsi"/>
                <w:sz w:val="20"/>
                <w:szCs w:val="20"/>
              </w:rPr>
              <w:t>Understand of law, general legal institutes and  basic institutions of legal system, knowing of main legal-research methods for security studies</w:t>
            </w:r>
          </w:p>
          <w:p w:rsidR="00C3379A" w:rsidRDefault="009229C4" w:rsidP="009229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229C4">
              <w:rPr>
                <w:rFonts w:asciiTheme="minorHAnsi" w:hAnsiTheme="minorHAnsi"/>
                <w:sz w:val="20"/>
                <w:szCs w:val="20"/>
              </w:rPr>
              <w:t>Detailed knowledge of criminal legal institutes and  criminal sanctions;</w:t>
            </w:r>
          </w:p>
          <w:p w:rsidR="00DF455B" w:rsidRDefault="00DF455B" w:rsidP="00151E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F455B" w:rsidRPr="00DF455B" w:rsidRDefault="00DF455B" w:rsidP="00DF45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455B">
              <w:rPr>
                <w:rFonts w:asciiTheme="minorHAnsi" w:hAnsiTheme="minorHAnsi"/>
                <w:b/>
                <w:sz w:val="20"/>
                <w:szCs w:val="20"/>
              </w:rPr>
              <w:t>2. NATIONAL SECURITY:</w:t>
            </w:r>
          </w:p>
          <w:p w:rsidR="00DF455B" w:rsidRPr="00DF455B" w:rsidRDefault="00DF455B" w:rsidP="00DF455B">
            <w:pPr>
              <w:rPr>
                <w:rFonts w:asciiTheme="minorHAnsi" w:hAnsiTheme="minorHAnsi"/>
                <w:sz w:val="20"/>
                <w:szCs w:val="20"/>
              </w:rPr>
            </w:pPr>
            <w:r w:rsidRPr="00DF455B">
              <w:rPr>
                <w:rFonts w:asciiTheme="minorHAnsi" w:hAnsiTheme="minorHAnsi"/>
                <w:sz w:val="20"/>
                <w:szCs w:val="20"/>
              </w:rPr>
              <w:t>- National Security System in Contemporary Society</w:t>
            </w:r>
          </w:p>
          <w:p w:rsidR="00DF455B" w:rsidRDefault="00DF455B" w:rsidP="00DF455B">
            <w:pPr>
              <w:rPr>
                <w:rFonts w:asciiTheme="minorHAnsi" w:hAnsiTheme="minorHAnsi"/>
                <w:sz w:val="20"/>
                <w:szCs w:val="20"/>
              </w:rPr>
            </w:pPr>
            <w:r w:rsidRPr="00DF455B">
              <w:rPr>
                <w:rFonts w:asciiTheme="minorHAnsi" w:hAnsiTheme="minorHAnsi"/>
                <w:sz w:val="20"/>
                <w:szCs w:val="20"/>
              </w:rPr>
              <w:t>- National Security Policy Making</w:t>
            </w:r>
          </w:p>
          <w:p w:rsidR="00DC6024" w:rsidRDefault="00DC6024" w:rsidP="00DF45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426B6" w:rsidRPr="00C426B6" w:rsidRDefault="00C426B6" w:rsidP="00C426B6">
            <w:pPr>
              <w:rPr>
                <w:rFonts w:asciiTheme="minorHAnsi" w:hAnsiTheme="minorHAnsi"/>
                <w:sz w:val="20"/>
                <w:szCs w:val="20"/>
              </w:rPr>
            </w:pPr>
            <w:r w:rsidRPr="00B1729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 w:rsidRPr="00C426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17294" w:rsidRPr="00B17294">
              <w:rPr>
                <w:rFonts w:asciiTheme="minorHAnsi" w:hAnsiTheme="minorHAnsi"/>
                <w:b/>
                <w:sz w:val="20"/>
                <w:szCs w:val="20"/>
              </w:rPr>
              <w:t>CRIMINOLOGY:</w:t>
            </w:r>
          </w:p>
          <w:p w:rsidR="00C426B6" w:rsidRPr="00C426B6" w:rsidRDefault="00C426B6" w:rsidP="00C426B6">
            <w:pPr>
              <w:rPr>
                <w:rFonts w:asciiTheme="minorHAnsi" w:hAnsiTheme="minorHAnsi"/>
                <w:sz w:val="20"/>
                <w:szCs w:val="20"/>
              </w:rPr>
            </w:pPr>
            <w:r w:rsidRPr="00C426B6">
              <w:rPr>
                <w:rFonts w:asciiTheme="minorHAnsi" w:hAnsiTheme="minorHAnsi"/>
                <w:sz w:val="20"/>
                <w:szCs w:val="20"/>
              </w:rPr>
              <w:t>- Contemporary criminological theory</w:t>
            </w:r>
          </w:p>
          <w:p w:rsidR="00DC6024" w:rsidRDefault="00C426B6" w:rsidP="00C426B6">
            <w:pPr>
              <w:rPr>
                <w:rFonts w:asciiTheme="minorHAnsi" w:hAnsiTheme="minorHAnsi"/>
                <w:sz w:val="20"/>
                <w:szCs w:val="20"/>
              </w:rPr>
            </w:pPr>
            <w:r w:rsidRPr="00C426B6">
              <w:rPr>
                <w:rFonts w:asciiTheme="minorHAnsi" w:hAnsiTheme="minorHAnsi"/>
                <w:sz w:val="20"/>
                <w:szCs w:val="20"/>
              </w:rPr>
              <w:t>- An overview of Slovene criminological research</w:t>
            </w:r>
          </w:p>
          <w:p w:rsidR="00DC6024" w:rsidRDefault="00DC6024" w:rsidP="00DF45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426B6" w:rsidRPr="00B17294" w:rsidRDefault="00C426B6" w:rsidP="00C426B6">
            <w:pPr>
              <w:rPr>
                <w:rFonts w:ascii="Calibri" w:hAnsi="Calibri"/>
                <w:b/>
                <w:color w:val="000000"/>
                <w:sz w:val="21"/>
                <w:szCs w:val="21"/>
                <w:lang w:val="sl-SI"/>
              </w:rPr>
            </w:pPr>
            <w:r w:rsidRPr="00B17294">
              <w:rPr>
                <w:rFonts w:asciiTheme="minorHAnsi" w:hAnsiTheme="minorHAnsi"/>
                <w:b/>
                <w:color w:val="000000"/>
                <w:sz w:val="20"/>
                <w:szCs w:val="20"/>
                <w:lang w:val="de-DE"/>
              </w:rPr>
              <w:t xml:space="preserve">4. </w:t>
            </w:r>
            <w:r w:rsidR="00B17294" w:rsidRPr="00B17294">
              <w:rPr>
                <w:rFonts w:asciiTheme="minorHAnsi" w:hAnsiTheme="minorHAnsi"/>
                <w:b/>
                <w:color w:val="000000"/>
                <w:sz w:val="20"/>
                <w:szCs w:val="20"/>
                <w:lang w:val="de-DE"/>
              </w:rPr>
              <w:t>POLICING</w:t>
            </w:r>
            <w:r w:rsidR="00B17294">
              <w:rPr>
                <w:rFonts w:asciiTheme="minorHAnsi" w:hAnsiTheme="minorHAnsi"/>
                <w:b/>
                <w:color w:val="000000"/>
                <w:sz w:val="20"/>
                <w:szCs w:val="20"/>
                <w:lang w:val="de-DE"/>
              </w:rPr>
              <w:t>:</w:t>
            </w:r>
          </w:p>
          <w:p w:rsidR="00C426B6" w:rsidRDefault="00B17294" w:rsidP="00C426B6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 xml:space="preserve">- </w:t>
            </w:r>
            <w:r w:rsidR="00C426B6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An overview of policing in Central and Eastern Europe</w:t>
            </w:r>
          </w:p>
          <w:p w:rsidR="00DC6024" w:rsidRDefault="00DC6024" w:rsidP="00DF45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6024" w:rsidRDefault="00DC6024" w:rsidP="00DF45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6024" w:rsidRPr="00F472CB" w:rsidRDefault="00F472CB" w:rsidP="00DF45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72CB">
              <w:rPr>
                <w:rFonts w:asciiTheme="minorHAnsi" w:hAnsiTheme="minorHAnsi"/>
                <w:b/>
                <w:sz w:val="20"/>
                <w:szCs w:val="20"/>
              </w:rPr>
              <w:t>5. CRIMINALISTICS:</w:t>
            </w:r>
          </w:p>
          <w:p w:rsidR="00F472CB" w:rsidRDefault="00F472CB" w:rsidP="00DF45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Directions and </w:t>
            </w:r>
            <w:r w:rsidR="00C668AB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>rends in criminal investigation</w:t>
            </w:r>
          </w:p>
          <w:p w:rsidR="00F472CB" w:rsidRDefault="00F472CB" w:rsidP="00DF45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6024" w:rsidRPr="00F472CB" w:rsidRDefault="00F472CB" w:rsidP="00F472CB">
            <w:pPr>
              <w:rPr>
                <w:rFonts w:asciiTheme="minorHAnsi" w:hAnsiTheme="minorHAnsi"/>
                <w:sz w:val="20"/>
                <w:szCs w:val="20"/>
              </w:rPr>
            </w:pPr>
            <w:r w:rsidRPr="00F472C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- Problems </w:t>
            </w:r>
            <w:r>
              <w:rPr>
                <w:rFonts w:asciiTheme="minorHAnsi" w:hAnsiTheme="minorHAnsi"/>
                <w:sz w:val="20"/>
                <w:szCs w:val="20"/>
              </w:rPr>
              <w:t>and errors in criminal investigation and the evaluation of evidence</w:t>
            </w:r>
          </w:p>
          <w:p w:rsidR="00DC6024" w:rsidRDefault="00DC6024" w:rsidP="00DF45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C4E9F" w:rsidRPr="00EC4E9F" w:rsidRDefault="00EC4E9F" w:rsidP="00EC4E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C4E9F">
              <w:rPr>
                <w:rFonts w:asciiTheme="minorHAnsi" w:hAnsiTheme="minorHAnsi"/>
                <w:b/>
                <w:sz w:val="20"/>
                <w:szCs w:val="20"/>
              </w:rPr>
              <w:t>6. FORENSIC PSYCHOLOGY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EC4E9F" w:rsidRPr="00EC4E9F" w:rsidRDefault="00EC4E9F" w:rsidP="00EC4E9F">
            <w:pPr>
              <w:rPr>
                <w:rFonts w:asciiTheme="minorHAnsi" w:hAnsiTheme="minorHAnsi"/>
                <w:sz w:val="20"/>
                <w:szCs w:val="20"/>
              </w:rPr>
            </w:pPr>
            <w:r w:rsidRPr="00EC4E9F">
              <w:rPr>
                <w:rFonts w:asciiTheme="minorHAnsi" w:hAnsiTheme="minorHAnsi"/>
                <w:sz w:val="20"/>
                <w:szCs w:val="20"/>
              </w:rPr>
              <w:t>- Eyewitness testimony and detecting deceit</w:t>
            </w:r>
          </w:p>
          <w:p w:rsidR="0008419B" w:rsidRDefault="00EC4E9F" w:rsidP="00EC4E9F">
            <w:pPr>
              <w:rPr>
                <w:rFonts w:asciiTheme="minorHAnsi" w:hAnsiTheme="minorHAnsi"/>
                <w:sz w:val="20"/>
                <w:szCs w:val="20"/>
              </w:rPr>
            </w:pPr>
            <w:r w:rsidRPr="00EC4E9F">
              <w:rPr>
                <w:rFonts w:asciiTheme="minorHAnsi" w:hAnsiTheme="minorHAnsi"/>
                <w:sz w:val="20"/>
                <w:szCs w:val="20"/>
              </w:rPr>
              <w:t>- Investigative interview</w:t>
            </w:r>
          </w:p>
          <w:p w:rsidR="005A558D" w:rsidRDefault="005A558D" w:rsidP="00DF45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6024" w:rsidRPr="00DC6024" w:rsidRDefault="00DC6024" w:rsidP="00DC60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095C">
              <w:rPr>
                <w:rFonts w:asciiTheme="minorHAnsi" w:hAnsiTheme="minorHAnsi"/>
                <w:b/>
                <w:sz w:val="20"/>
                <w:szCs w:val="20"/>
              </w:rPr>
              <w:t>7. INFORMATION SECURITY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DC6024" w:rsidRPr="005C1EE2" w:rsidRDefault="00DC6024" w:rsidP="00DC6024">
            <w:pPr>
              <w:rPr>
                <w:rFonts w:asciiTheme="minorHAnsi" w:hAnsiTheme="minorHAnsi"/>
                <w:sz w:val="20"/>
                <w:szCs w:val="20"/>
              </w:rPr>
            </w:pPr>
            <w:r w:rsidRPr="005C1EE2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Contemprorary Information security theory</w:t>
            </w:r>
          </w:p>
          <w:p w:rsidR="00DC6024" w:rsidRPr="00C63D02" w:rsidRDefault="00DC6024" w:rsidP="00DC60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-R</w:t>
            </w:r>
            <w:r w:rsidRPr="005C1EE2">
              <w:rPr>
                <w:rFonts w:asciiTheme="minorHAnsi" w:hAnsiTheme="minorHAnsi"/>
                <w:sz w:val="20"/>
                <w:szCs w:val="20"/>
              </w:rPr>
              <w:t xml:space="preserve">eview 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5C1EE2">
              <w:rPr>
                <w:rFonts w:asciiTheme="minorHAnsi" w:hAnsiTheme="minorHAnsi"/>
                <w:sz w:val="20"/>
                <w:szCs w:val="20"/>
              </w:rPr>
              <w:t xml:space="preserve">f modern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5C1EE2">
              <w:rPr>
                <w:rFonts w:asciiTheme="minorHAnsi" w:hAnsiTheme="minorHAnsi"/>
                <w:sz w:val="20"/>
                <w:szCs w:val="20"/>
              </w:rPr>
              <w:t>nformation security developments</w:t>
            </w:r>
            <w:r>
              <w:rPr>
                <w:rFonts w:asciiTheme="minorHAnsi" w:hAnsiTheme="minorHAnsi"/>
                <w:sz w:val="20"/>
                <w:szCs w:val="20"/>
              </w:rPr>
              <w:t>, methods</w:t>
            </w:r>
            <w:r w:rsidRPr="005C1EE2">
              <w:rPr>
                <w:rFonts w:asciiTheme="minorHAnsi" w:hAnsiTheme="minorHAnsi"/>
                <w:sz w:val="20"/>
                <w:szCs w:val="20"/>
              </w:rPr>
              <w:t xml:space="preserve"> and guidelines</w:t>
            </w:r>
          </w:p>
        </w:tc>
      </w:tr>
      <w:tr w:rsidR="002110C6" w:rsidRPr="00C63D02" w:rsidTr="00C668AB">
        <w:tc>
          <w:tcPr>
            <w:tcW w:w="9776" w:type="dxa"/>
            <w:gridSpan w:val="19"/>
          </w:tcPr>
          <w:p w:rsidR="006F3FB0" w:rsidRDefault="006F3FB0" w:rsidP="00887A8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110C6" w:rsidRPr="00C63D02" w:rsidRDefault="002110C6" w:rsidP="00887A8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Temeljni študijski viri / Textbooks:</w:t>
            </w:r>
          </w:p>
        </w:tc>
      </w:tr>
      <w:tr w:rsidR="002110C6" w:rsidRPr="00C63D02" w:rsidTr="00C668AB">
        <w:trPr>
          <w:trHeight w:val="1828"/>
        </w:trPr>
        <w:tc>
          <w:tcPr>
            <w:tcW w:w="9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E" w:rsidRPr="00CD3D41" w:rsidRDefault="00DC068E" w:rsidP="00DC068E">
            <w:pPr>
              <w:rPr>
                <w:rFonts w:asciiTheme="minorHAnsi" w:hAnsiTheme="minorHAnsi"/>
                <w:sz w:val="20"/>
                <w:lang w:val="en-GB"/>
              </w:rPr>
            </w:pPr>
            <w:r w:rsidRPr="00CD3D41">
              <w:rPr>
                <w:rFonts w:asciiTheme="minorHAnsi" w:hAnsiTheme="minorHAnsi"/>
                <w:sz w:val="20"/>
                <w:lang w:val="en-GB"/>
              </w:rPr>
              <w:t>Osnovna literature/Basic literature</w:t>
            </w:r>
          </w:p>
          <w:p w:rsidR="002110C6" w:rsidRPr="00CD3D41" w:rsidRDefault="002110C6" w:rsidP="00EA7D6A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A91DC6" w:rsidRPr="00CD3D41" w:rsidRDefault="00A91DC6" w:rsidP="00A91DC6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CD3D41">
              <w:rPr>
                <w:rFonts w:asciiTheme="minorHAnsi" w:hAnsiTheme="minorHAnsi"/>
                <w:b/>
                <w:sz w:val="20"/>
                <w:lang w:val="en-GB"/>
              </w:rPr>
              <w:t>1. PRAVO:</w:t>
            </w:r>
          </w:p>
          <w:p w:rsidR="00C10490" w:rsidRPr="00CD3D41" w:rsidRDefault="00C10490" w:rsidP="00C10490">
            <w:pPr>
              <w:rPr>
                <w:rFonts w:asciiTheme="minorHAnsi" w:hAnsiTheme="minorHAnsi"/>
                <w:sz w:val="20"/>
                <w:lang w:val="en-GB"/>
              </w:rPr>
            </w:pPr>
            <w:r w:rsidRPr="00CD3D41">
              <w:rPr>
                <w:rFonts w:asciiTheme="minorHAnsi" w:hAnsiTheme="minorHAnsi"/>
                <w:sz w:val="20"/>
                <w:lang w:val="en-GB"/>
              </w:rPr>
              <w:t xml:space="preserve">Pavčnik., M (2013), </w:t>
            </w:r>
            <w:r w:rsidRPr="00B17294">
              <w:rPr>
                <w:rFonts w:asciiTheme="minorHAnsi" w:hAnsiTheme="minorHAnsi"/>
                <w:i/>
                <w:sz w:val="20"/>
                <w:lang w:val="en-GB"/>
              </w:rPr>
              <w:t>Teorija Prava</w:t>
            </w:r>
            <w:r w:rsidRPr="00CD3D41">
              <w:rPr>
                <w:rFonts w:asciiTheme="minorHAnsi" w:hAnsiTheme="minorHAnsi"/>
                <w:sz w:val="20"/>
                <w:lang w:val="en-GB"/>
              </w:rPr>
              <w:t>, GV založba, 4. izd., Ljubljana (V. Poglavje: Pravno razmerje (str. 133-176); VII. Poglavje: Pravni viri (str. 217-283)).</w:t>
            </w:r>
          </w:p>
          <w:p w:rsidR="00C10490" w:rsidRDefault="00C10490" w:rsidP="00C10490">
            <w:pPr>
              <w:rPr>
                <w:rFonts w:asciiTheme="minorHAnsi" w:hAnsiTheme="minorHAnsi"/>
                <w:sz w:val="20"/>
                <w:lang w:val="en-GB"/>
              </w:rPr>
            </w:pPr>
            <w:r w:rsidRPr="00CD3D41">
              <w:rPr>
                <w:rFonts w:asciiTheme="minorHAnsi" w:hAnsiTheme="minorHAnsi"/>
                <w:sz w:val="20"/>
                <w:lang w:val="en-GB"/>
              </w:rPr>
              <w:t xml:space="preserve">Bavcon., L., Šelih. A., Korošec, D., Ambrož, M., Filipčič, K. (2013), </w:t>
            </w:r>
            <w:r w:rsidRPr="00B17294">
              <w:rPr>
                <w:rFonts w:asciiTheme="minorHAnsi" w:hAnsiTheme="minorHAnsi"/>
                <w:i/>
                <w:sz w:val="20"/>
                <w:lang w:val="en-GB"/>
              </w:rPr>
              <w:t>Kazensko pravo, splošni del, Uradni list RS</w:t>
            </w:r>
            <w:r w:rsidRPr="00CD3D41">
              <w:rPr>
                <w:rFonts w:asciiTheme="minorHAnsi" w:hAnsiTheme="minorHAnsi"/>
                <w:sz w:val="20"/>
                <w:lang w:val="en-GB"/>
              </w:rPr>
              <w:t>, Ljubljana (Tretji del: Kaznivo dejanje in kazenska odgovornost (str. 141-361); Četrti del: Kazenske sankcije (str. 363 – 492)).</w:t>
            </w:r>
          </w:p>
          <w:p w:rsidR="008C3124" w:rsidRPr="00CD3D41" w:rsidRDefault="008C3124" w:rsidP="00C10490">
            <w:pPr>
              <w:rPr>
                <w:rFonts w:asciiTheme="minorHAnsi" w:hAnsiTheme="minorHAnsi"/>
                <w:sz w:val="20"/>
                <w:lang w:val="en-GB"/>
              </w:rPr>
            </w:pPr>
            <w:r w:rsidRPr="008C3124">
              <w:rPr>
                <w:rFonts w:asciiTheme="minorHAnsi" w:hAnsiTheme="minorHAnsi"/>
                <w:sz w:val="20"/>
                <w:lang w:val="en-GB"/>
              </w:rPr>
              <w:t xml:space="preserve">Eng:  Molan, M. T. (2001). </w:t>
            </w:r>
            <w:r w:rsidRPr="008C3124">
              <w:rPr>
                <w:rFonts w:asciiTheme="minorHAnsi" w:hAnsiTheme="minorHAnsi"/>
                <w:i/>
                <w:sz w:val="20"/>
                <w:lang w:val="en-GB"/>
              </w:rPr>
              <w:t>Sourcebook on criminal law, Hungerford-Welch &amp; Taylor's sourcebook on criminal law</w:t>
            </w:r>
            <w:r w:rsidR="00DC65D8">
              <w:rPr>
                <w:rFonts w:asciiTheme="minorHAnsi" w:hAnsiTheme="minorHAnsi"/>
                <w:sz w:val="20"/>
                <w:lang w:val="en-GB"/>
              </w:rPr>
              <w:t>, London</w:t>
            </w:r>
            <w:r w:rsidRPr="008C3124">
              <w:rPr>
                <w:rFonts w:asciiTheme="minorHAnsi" w:hAnsiTheme="minorHAnsi"/>
                <w:sz w:val="20"/>
                <w:lang w:val="en-GB"/>
              </w:rPr>
              <w:t>; Sydney: Cavendish</w:t>
            </w:r>
            <w:r w:rsidR="00DC65D8">
              <w:rPr>
                <w:rFonts w:asciiTheme="minorHAnsi" w:hAnsiTheme="minorHAnsi"/>
                <w:sz w:val="20"/>
                <w:lang w:val="en-GB"/>
              </w:rPr>
              <w:t>.</w:t>
            </w:r>
          </w:p>
          <w:p w:rsidR="00A91DC6" w:rsidRPr="00CD3D41" w:rsidRDefault="00A91DC6" w:rsidP="00C10490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A91DC6" w:rsidRPr="00CD3D41" w:rsidRDefault="00A91DC6" w:rsidP="00A91DC6">
            <w:pPr>
              <w:rPr>
                <w:rFonts w:asciiTheme="minorHAnsi" w:hAnsiTheme="minorHAnsi"/>
                <w:sz w:val="20"/>
                <w:lang w:val="en-GB"/>
              </w:rPr>
            </w:pPr>
            <w:r w:rsidRPr="00CD3D41">
              <w:rPr>
                <w:rFonts w:asciiTheme="minorHAnsi" w:hAnsiTheme="minorHAnsi"/>
                <w:b/>
                <w:sz w:val="20"/>
                <w:lang w:val="en-GB"/>
              </w:rPr>
              <w:t>2. NACIONALNA VARNOST</w:t>
            </w:r>
            <w:r w:rsidRPr="00CD3D41">
              <w:rPr>
                <w:rFonts w:asciiTheme="minorHAnsi" w:hAnsiTheme="minorHAnsi"/>
                <w:sz w:val="20"/>
                <w:lang w:val="en-GB"/>
              </w:rPr>
              <w:t>:</w:t>
            </w:r>
          </w:p>
          <w:p w:rsidR="00522176" w:rsidRPr="00CD3D41" w:rsidRDefault="00522176" w:rsidP="00522176">
            <w:pPr>
              <w:rPr>
                <w:rFonts w:asciiTheme="minorHAnsi" w:hAnsiTheme="minorHAnsi"/>
                <w:sz w:val="20"/>
                <w:lang w:val="en-GB"/>
              </w:rPr>
            </w:pPr>
            <w:r w:rsidRPr="00CD3D41">
              <w:rPr>
                <w:rFonts w:asciiTheme="minorHAnsi" w:hAnsiTheme="minorHAnsi"/>
                <w:sz w:val="20"/>
                <w:lang w:val="en-GB"/>
              </w:rPr>
              <w:t xml:space="preserve">Grizold, A. (1999). </w:t>
            </w:r>
            <w:r w:rsidRPr="00B17294">
              <w:rPr>
                <w:rFonts w:asciiTheme="minorHAnsi" w:hAnsiTheme="minorHAnsi"/>
                <w:i/>
                <w:sz w:val="20"/>
                <w:lang w:val="en-GB"/>
              </w:rPr>
              <w:t>Obrambni sistem Republike Slovenije</w:t>
            </w:r>
            <w:r w:rsidRPr="00CD3D41">
              <w:rPr>
                <w:rFonts w:asciiTheme="minorHAnsi" w:hAnsiTheme="minorHAnsi"/>
                <w:sz w:val="20"/>
                <w:lang w:val="en-GB"/>
              </w:rPr>
              <w:t xml:space="preserve"> (str. 1-41). Ljubljana: Visoka policijsko-varnostna šola.  </w:t>
            </w:r>
          </w:p>
          <w:p w:rsidR="00522176" w:rsidRPr="00CD3D41" w:rsidRDefault="00522176" w:rsidP="00522176">
            <w:pPr>
              <w:rPr>
                <w:rFonts w:asciiTheme="minorHAnsi" w:hAnsiTheme="minorHAnsi"/>
                <w:sz w:val="20"/>
                <w:lang w:val="en-GB"/>
              </w:rPr>
            </w:pPr>
            <w:r w:rsidRPr="00CD3D41">
              <w:rPr>
                <w:rFonts w:asciiTheme="minorHAnsi" w:hAnsiTheme="minorHAnsi"/>
                <w:sz w:val="20"/>
                <w:lang w:val="en-GB"/>
              </w:rPr>
              <w:t xml:space="preserve">Sotlar, A. (2001). O oblikovanju nacionalnovarnostne politike - identifikacija ključnih formalnih in neformalnih akterjev in dejavnikov. </w:t>
            </w:r>
            <w:r w:rsidRPr="00B17294">
              <w:rPr>
                <w:rFonts w:asciiTheme="minorHAnsi" w:hAnsiTheme="minorHAnsi"/>
                <w:i/>
                <w:sz w:val="20"/>
                <w:lang w:val="en-GB"/>
              </w:rPr>
              <w:t>Varstvoslovje</w:t>
            </w:r>
            <w:r w:rsidRPr="00CD3D41">
              <w:rPr>
                <w:rFonts w:asciiTheme="minorHAnsi" w:hAnsiTheme="minorHAnsi"/>
                <w:sz w:val="20"/>
                <w:lang w:val="en-GB"/>
              </w:rPr>
              <w:t>, 3(3), 190-201.</w:t>
            </w:r>
          </w:p>
          <w:p w:rsidR="00522176" w:rsidRPr="00CD3D41" w:rsidRDefault="00522176" w:rsidP="00522176">
            <w:pPr>
              <w:rPr>
                <w:rFonts w:asciiTheme="minorHAnsi" w:hAnsiTheme="minorHAnsi"/>
                <w:sz w:val="20"/>
                <w:lang w:val="en-GB"/>
              </w:rPr>
            </w:pPr>
            <w:r w:rsidRPr="00B17294">
              <w:rPr>
                <w:rFonts w:asciiTheme="minorHAnsi" w:hAnsiTheme="minorHAnsi"/>
                <w:i/>
                <w:sz w:val="20"/>
                <w:lang w:val="en-GB"/>
              </w:rPr>
              <w:t>Resolucija o strategiji nacionalne varnosti Republike Slovenije</w:t>
            </w:r>
            <w:r w:rsidRPr="00CD3D41">
              <w:rPr>
                <w:rFonts w:asciiTheme="minorHAnsi" w:hAnsiTheme="minorHAnsi"/>
                <w:sz w:val="20"/>
                <w:lang w:val="en-GB"/>
              </w:rPr>
              <w:t>. (2010). Uradni list RS, (27/10).</w:t>
            </w:r>
          </w:p>
          <w:p w:rsidR="00522176" w:rsidRPr="00CD3D41" w:rsidRDefault="00522176" w:rsidP="00522176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A91DC6" w:rsidRPr="00CD3D41" w:rsidRDefault="00A91DC6" w:rsidP="00522176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CD3D41">
              <w:rPr>
                <w:rFonts w:asciiTheme="minorHAnsi" w:hAnsiTheme="minorHAnsi"/>
                <w:b/>
                <w:sz w:val="20"/>
                <w:lang w:val="en-GB"/>
              </w:rPr>
              <w:t>3. KRIMINOLOGIJA:</w:t>
            </w:r>
          </w:p>
          <w:p w:rsidR="00A91DC6" w:rsidRPr="00CD3D41" w:rsidRDefault="0047359D" w:rsidP="00C10490">
            <w:pPr>
              <w:rPr>
                <w:rFonts w:asciiTheme="minorHAnsi" w:hAnsiTheme="minorHAnsi"/>
                <w:sz w:val="20"/>
                <w:lang w:val="en-GB"/>
              </w:rPr>
            </w:pPr>
            <w:r w:rsidRPr="00CD3D41">
              <w:rPr>
                <w:rFonts w:asciiTheme="minorHAnsi" w:hAnsiTheme="minorHAnsi"/>
                <w:sz w:val="20"/>
                <w:lang w:val="en-GB"/>
              </w:rPr>
              <w:t>Maguire M., Morgan, R. In Reiner, R. (ur). (2012).</w:t>
            </w:r>
            <w:r w:rsidR="00953845" w:rsidRPr="00CD3D41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Pr="00B17294">
              <w:rPr>
                <w:rFonts w:asciiTheme="minorHAnsi" w:hAnsiTheme="minorHAnsi"/>
                <w:i/>
                <w:sz w:val="20"/>
                <w:lang w:val="en-GB"/>
              </w:rPr>
              <w:t>The Oxford Handbook of Criminology</w:t>
            </w:r>
            <w:r w:rsidRPr="00CD3D41">
              <w:rPr>
                <w:rFonts w:asciiTheme="minorHAnsi" w:hAnsiTheme="minorHAnsi"/>
                <w:sz w:val="20"/>
                <w:lang w:val="en-GB"/>
              </w:rPr>
              <w:t>. Oxford: The Oxford University Press.</w:t>
            </w:r>
          </w:p>
          <w:p w:rsidR="00953845" w:rsidRPr="00CD3D41" w:rsidRDefault="00CD3D41" w:rsidP="00C1049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3728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Šelih, A in Meško, G. (2011). </w:t>
            </w:r>
            <w:r w:rsidRPr="00B17294">
              <w:rPr>
                <w:rFonts w:asciiTheme="minorHAnsi" w:eastAsiaTheme="minorHAnsi" w:hAnsiTheme="minorHAnsi" w:cs="Arial"/>
                <w:noProof w:val="0"/>
                <w:sz w:val="20"/>
                <w:szCs w:val="20"/>
                <w:lang w:eastAsia="en-US"/>
              </w:rPr>
              <w:t>Slovenian criminology - an overview. V: Meško, G, Sotlar, A</w:t>
            </w:r>
            <w:r>
              <w:rPr>
                <w:rFonts w:asciiTheme="minorHAnsi" w:eastAsiaTheme="minorHAnsi" w:hAnsiTheme="minorHAnsi" w:cs="Arial"/>
                <w:noProof w:val="0"/>
                <w:sz w:val="20"/>
                <w:szCs w:val="20"/>
                <w:lang w:eastAsia="en-US"/>
              </w:rPr>
              <w:t xml:space="preserve">. </w:t>
            </w:r>
            <w:r w:rsidRPr="00CD3D41">
              <w:rPr>
                <w:rFonts w:asciiTheme="minorHAnsi" w:eastAsiaTheme="minorHAnsi" w:hAnsiTheme="minorHAnsi" w:cs="Arial"/>
                <w:noProof w:val="0"/>
                <w:sz w:val="20"/>
                <w:szCs w:val="20"/>
                <w:lang w:eastAsia="en-US"/>
              </w:rPr>
              <w:t>in</w:t>
            </w:r>
            <w:r w:rsidRPr="00B17294">
              <w:rPr>
                <w:rFonts w:asciiTheme="minorHAnsi" w:eastAsiaTheme="minorHAnsi" w:hAnsiTheme="minorHAnsi" w:cs="Arial"/>
                <w:noProof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17294">
              <w:rPr>
                <w:rFonts w:asciiTheme="minorHAnsi" w:eastAsiaTheme="minorHAnsi" w:hAnsiTheme="minorHAnsi" w:cs="Arial"/>
                <w:noProof w:val="0"/>
                <w:sz w:val="20"/>
                <w:szCs w:val="20"/>
                <w:lang w:eastAsia="en-US"/>
              </w:rPr>
              <w:t>Winterdyk</w:t>
            </w:r>
            <w:proofErr w:type="spellEnd"/>
            <w:r w:rsidRPr="00B17294">
              <w:rPr>
                <w:rFonts w:asciiTheme="minorHAnsi" w:eastAsiaTheme="minorHAnsi" w:hAnsiTheme="minorHAnsi" w:cs="Arial"/>
                <w:noProof w:val="0"/>
                <w:sz w:val="20"/>
                <w:szCs w:val="20"/>
                <w:lang w:eastAsia="en-US"/>
              </w:rPr>
              <w:t xml:space="preserve">, J. (ur.), </w:t>
            </w:r>
            <w:r w:rsidRPr="00B17294">
              <w:rPr>
                <w:rFonts w:asciiTheme="minorHAnsi" w:eastAsiaTheme="minorHAnsi" w:hAnsiTheme="minorHAnsi" w:cs="Arial"/>
                <w:i/>
                <w:iCs/>
                <w:noProof w:val="0"/>
                <w:sz w:val="20"/>
                <w:szCs w:val="20"/>
                <w:lang w:eastAsia="en-US"/>
              </w:rPr>
              <w:t xml:space="preserve">Policing in Central and Eastern Europe - social control of unconventional </w:t>
            </w:r>
            <w:r w:rsidRPr="00B17294">
              <w:rPr>
                <w:rFonts w:asciiTheme="minorHAnsi" w:eastAsiaTheme="minorHAnsi" w:hAnsiTheme="minorHAnsi" w:cs="Arial"/>
                <w:iCs/>
                <w:noProof w:val="0"/>
                <w:sz w:val="20"/>
                <w:szCs w:val="20"/>
                <w:lang w:eastAsia="en-US"/>
              </w:rPr>
              <w:t xml:space="preserve">deviance Ljubljana: Faculty of Criminal Justice and Security. </w:t>
            </w:r>
            <w:proofErr w:type="gramStart"/>
            <w:r w:rsidRPr="00B17294">
              <w:rPr>
                <w:rFonts w:asciiTheme="minorHAnsi" w:eastAsiaTheme="minorHAnsi" w:hAnsiTheme="minorHAnsi" w:cs="Arial"/>
                <w:noProof w:val="0"/>
                <w:sz w:val="20"/>
                <w:szCs w:val="20"/>
                <w:lang w:eastAsia="en-US"/>
              </w:rPr>
              <w:t>str</w:t>
            </w:r>
            <w:proofErr w:type="gramEnd"/>
            <w:r w:rsidRPr="00B17294">
              <w:rPr>
                <w:rFonts w:asciiTheme="minorHAnsi" w:eastAsiaTheme="minorHAnsi" w:hAnsiTheme="minorHAnsi" w:cs="Arial"/>
                <w:noProof w:val="0"/>
                <w:sz w:val="20"/>
                <w:szCs w:val="20"/>
                <w:lang w:eastAsia="en-US"/>
              </w:rPr>
              <w:t>. 13-33.</w:t>
            </w:r>
          </w:p>
          <w:p w:rsidR="0047359D" w:rsidRPr="00CD3D41" w:rsidRDefault="0047359D" w:rsidP="00C10490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A91DC6" w:rsidRPr="00CD3D41" w:rsidRDefault="00A91DC6" w:rsidP="00A91DC6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CD3D41">
              <w:rPr>
                <w:rFonts w:asciiTheme="minorHAnsi" w:hAnsiTheme="minorHAnsi"/>
                <w:b/>
                <w:sz w:val="20"/>
                <w:lang w:val="en-GB"/>
              </w:rPr>
              <w:t>4. POLICIJSKA DEJAVNOST:</w:t>
            </w:r>
          </w:p>
          <w:p w:rsidR="00A91DC6" w:rsidRPr="00CD3D41" w:rsidRDefault="0047359D" w:rsidP="00A91DC6">
            <w:pPr>
              <w:rPr>
                <w:rFonts w:asciiTheme="minorHAnsi" w:hAnsiTheme="minorHAnsi"/>
                <w:sz w:val="20"/>
                <w:lang w:val="en-GB"/>
              </w:rPr>
            </w:pPr>
            <w:r w:rsidRPr="00CD3D41">
              <w:rPr>
                <w:rFonts w:asciiTheme="minorHAnsi" w:hAnsiTheme="minorHAnsi"/>
                <w:sz w:val="20"/>
                <w:lang w:val="en-GB"/>
              </w:rPr>
              <w:t>Meško, G., Fields, C, Lobnikar, B. In Sotlar, A. (ur.) (2013). Ha</w:t>
            </w:r>
            <w:r w:rsidRPr="00B17294">
              <w:rPr>
                <w:rFonts w:asciiTheme="minorHAnsi" w:hAnsiTheme="minorHAnsi"/>
                <w:i/>
                <w:sz w:val="20"/>
                <w:lang w:val="en-GB"/>
              </w:rPr>
              <w:t>ndbook on Policing in Central and Eastern Europe</w:t>
            </w:r>
            <w:r w:rsidRPr="00CD3D41">
              <w:rPr>
                <w:rFonts w:asciiTheme="minorHAnsi" w:hAnsiTheme="minorHAnsi"/>
                <w:sz w:val="20"/>
                <w:lang w:val="en-GB"/>
              </w:rPr>
              <w:t>. New York: Springer.</w:t>
            </w:r>
          </w:p>
          <w:p w:rsidR="0047359D" w:rsidRPr="00CD3D41" w:rsidRDefault="0047359D" w:rsidP="00A91DC6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A91DC6" w:rsidRPr="00CD3D41" w:rsidRDefault="00A91DC6" w:rsidP="00A91DC6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CD3D41">
              <w:rPr>
                <w:rFonts w:asciiTheme="minorHAnsi" w:hAnsiTheme="minorHAnsi"/>
                <w:b/>
                <w:sz w:val="20"/>
                <w:lang w:val="en-GB"/>
              </w:rPr>
              <w:t>5. KRIMINALISTIKA:</w:t>
            </w:r>
          </w:p>
          <w:p w:rsidR="009C0BCC" w:rsidRPr="00CD3D41" w:rsidRDefault="009C0BCC" w:rsidP="009C0BCC">
            <w:pPr>
              <w:rPr>
                <w:rFonts w:asciiTheme="minorHAnsi" w:hAnsiTheme="minorHAnsi"/>
                <w:sz w:val="20"/>
                <w:lang w:val="en-GB"/>
              </w:rPr>
            </w:pPr>
            <w:r w:rsidRPr="00CD3D41">
              <w:rPr>
                <w:rFonts w:asciiTheme="minorHAnsi" w:hAnsiTheme="minorHAnsi"/>
                <w:sz w:val="20"/>
                <w:lang w:val="en-GB"/>
              </w:rPr>
              <w:t>Rossmo, K.</w:t>
            </w:r>
            <w:r w:rsidR="00953845" w:rsidRPr="00CD3D41">
              <w:rPr>
                <w:rFonts w:asciiTheme="minorHAnsi" w:hAnsiTheme="minorHAnsi"/>
                <w:sz w:val="20"/>
                <w:lang w:val="en-GB"/>
              </w:rPr>
              <w:t xml:space="preserve"> (2009).</w:t>
            </w:r>
            <w:r w:rsidRPr="00CD3D41">
              <w:rPr>
                <w:rFonts w:asciiTheme="minorHAnsi" w:hAnsiTheme="minorHAnsi"/>
                <w:sz w:val="20"/>
                <w:lang w:val="en-GB"/>
              </w:rPr>
              <w:t xml:space="preserve">   </w:t>
            </w:r>
            <w:r w:rsidRPr="00B17294">
              <w:rPr>
                <w:rFonts w:asciiTheme="minorHAnsi" w:hAnsiTheme="minorHAnsi"/>
                <w:i/>
                <w:sz w:val="20"/>
                <w:lang w:val="en-GB"/>
              </w:rPr>
              <w:t>Criminal Investigative Failures</w:t>
            </w:r>
            <w:r w:rsidR="00953845" w:rsidRPr="00CD3D41">
              <w:rPr>
                <w:rFonts w:asciiTheme="minorHAnsi" w:hAnsiTheme="minorHAnsi"/>
                <w:sz w:val="20"/>
                <w:lang w:val="en-GB"/>
              </w:rPr>
              <w:t>.</w:t>
            </w:r>
            <w:r w:rsidRPr="00CD3D41">
              <w:rPr>
                <w:rFonts w:asciiTheme="minorHAnsi" w:hAnsiTheme="minorHAnsi"/>
                <w:sz w:val="20"/>
                <w:lang w:val="en-GB"/>
              </w:rPr>
              <w:t xml:space="preserve"> Boca Raton</w:t>
            </w:r>
            <w:r w:rsidR="00953845" w:rsidRPr="00CD3D41">
              <w:rPr>
                <w:rFonts w:asciiTheme="minorHAnsi" w:hAnsiTheme="minorHAnsi"/>
                <w:sz w:val="20"/>
                <w:lang w:val="en-GB"/>
              </w:rPr>
              <w:t>:</w:t>
            </w:r>
            <w:r w:rsidRPr="00CD3D41">
              <w:rPr>
                <w:rFonts w:asciiTheme="minorHAnsi" w:hAnsiTheme="minorHAnsi"/>
                <w:sz w:val="20"/>
                <w:lang w:val="en-GB"/>
              </w:rPr>
              <w:t>CRC Press</w:t>
            </w:r>
            <w:r w:rsidR="00953845" w:rsidRPr="00CD3D41">
              <w:rPr>
                <w:rFonts w:asciiTheme="minorHAnsi" w:hAnsiTheme="minorHAnsi"/>
                <w:sz w:val="20"/>
                <w:lang w:val="en-GB"/>
              </w:rPr>
              <w:t>.</w:t>
            </w:r>
          </w:p>
          <w:p w:rsidR="00A91DC6" w:rsidRPr="00CD3D41" w:rsidRDefault="009C0BCC" w:rsidP="009C0BCC">
            <w:pPr>
              <w:rPr>
                <w:rFonts w:asciiTheme="minorHAnsi" w:hAnsiTheme="minorHAnsi"/>
                <w:sz w:val="20"/>
                <w:lang w:val="en-GB"/>
              </w:rPr>
            </w:pPr>
            <w:r w:rsidRPr="00CD3D41">
              <w:rPr>
                <w:rFonts w:asciiTheme="minorHAnsi" w:hAnsiTheme="minorHAnsi"/>
                <w:sz w:val="20"/>
                <w:lang w:val="en-GB"/>
              </w:rPr>
              <w:t>Wojcikiewicz, J.</w:t>
            </w:r>
            <w:r w:rsidR="00953845" w:rsidRPr="00CD3D41">
              <w:rPr>
                <w:rFonts w:asciiTheme="minorHAnsi" w:hAnsiTheme="minorHAnsi"/>
                <w:sz w:val="20"/>
                <w:lang w:val="en-GB"/>
              </w:rPr>
              <w:t xml:space="preserve"> (2009).</w:t>
            </w:r>
            <w:r w:rsidRPr="00CD3D41">
              <w:rPr>
                <w:rFonts w:asciiTheme="minorHAnsi" w:hAnsiTheme="minorHAnsi"/>
                <w:sz w:val="20"/>
                <w:lang w:val="en-GB"/>
              </w:rPr>
              <w:t xml:space="preserve">   </w:t>
            </w:r>
            <w:r w:rsidRPr="00B17294">
              <w:rPr>
                <w:rFonts w:asciiTheme="minorHAnsi" w:hAnsiTheme="minorHAnsi"/>
                <w:i/>
                <w:sz w:val="20"/>
                <w:lang w:val="en-GB"/>
              </w:rPr>
              <w:t>Forensic and Justice</w:t>
            </w:r>
            <w:r w:rsidR="00953845" w:rsidRPr="00B17294">
              <w:rPr>
                <w:rFonts w:asciiTheme="minorHAnsi" w:hAnsiTheme="minorHAnsi"/>
                <w:i/>
                <w:sz w:val="20"/>
                <w:lang w:val="en-GB"/>
              </w:rPr>
              <w:t>.</w:t>
            </w:r>
            <w:r w:rsidR="00953845" w:rsidRPr="00CD3D41">
              <w:rPr>
                <w:rFonts w:asciiTheme="minorHAnsi" w:hAnsiTheme="minorHAnsi"/>
                <w:sz w:val="20"/>
                <w:lang w:val="en-GB"/>
              </w:rPr>
              <w:t xml:space="preserve"> Torun: </w:t>
            </w:r>
            <w:r w:rsidRPr="00CD3D41">
              <w:rPr>
                <w:rFonts w:asciiTheme="minorHAnsi" w:hAnsiTheme="minorHAnsi"/>
                <w:sz w:val="20"/>
                <w:lang w:val="en-GB"/>
              </w:rPr>
              <w:t>Dom Organizatora</w:t>
            </w:r>
            <w:r w:rsidR="003F399C">
              <w:rPr>
                <w:rFonts w:asciiTheme="minorHAnsi" w:hAnsiTheme="minorHAnsi"/>
                <w:sz w:val="20"/>
                <w:lang w:val="en-GB"/>
              </w:rPr>
              <w:t>.</w:t>
            </w:r>
          </w:p>
          <w:p w:rsidR="0047359D" w:rsidRPr="00CD3D41" w:rsidRDefault="0047359D" w:rsidP="009C0BCC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A91DC6" w:rsidRPr="00CD3D41" w:rsidRDefault="00A91DC6" w:rsidP="00A91DC6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CD3D41">
              <w:rPr>
                <w:rFonts w:asciiTheme="minorHAnsi" w:hAnsiTheme="minorHAnsi"/>
                <w:b/>
                <w:sz w:val="20"/>
                <w:lang w:val="en-GB"/>
              </w:rPr>
              <w:t>6. FORENZIČNA PSIHOLOGIJA:</w:t>
            </w:r>
          </w:p>
          <w:p w:rsidR="00A91DC6" w:rsidRPr="00CD3D41" w:rsidRDefault="00E372C5" w:rsidP="00C10490">
            <w:pPr>
              <w:rPr>
                <w:rFonts w:asciiTheme="minorHAnsi" w:hAnsiTheme="minorHAnsi"/>
                <w:sz w:val="20"/>
                <w:lang w:val="en-GB"/>
              </w:rPr>
            </w:pPr>
            <w:r w:rsidRPr="00CD3D41">
              <w:rPr>
                <w:rFonts w:asciiTheme="minorHAnsi" w:hAnsiTheme="minorHAnsi"/>
                <w:sz w:val="20"/>
                <w:lang w:val="en-GB"/>
              </w:rPr>
              <w:t xml:space="preserve">Areh, I. (2011). </w:t>
            </w:r>
            <w:r w:rsidRPr="00B17294">
              <w:rPr>
                <w:rFonts w:asciiTheme="minorHAnsi" w:hAnsiTheme="minorHAnsi"/>
                <w:i/>
                <w:sz w:val="20"/>
                <w:lang w:val="en-GB"/>
              </w:rPr>
              <w:t>Forenzična psihologija: predstavitev, pričanje in ugotavljanje laži</w:t>
            </w:r>
            <w:r w:rsidRPr="00CD3D41">
              <w:rPr>
                <w:rFonts w:asciiTheme="minorHAnsi" w:hAnsiTheme="minorHAnsi"/>
                <w:sz w:val="20"/>
                <w:lang w:val="en-GB"/>
              </w:rPr>
              <w:t>. Ljubljana: Fakulteta za varnostne vede.</w:t>
            </w:r>
          </w:p>
          <w:p w:rsidR="0047359D" w:rsidRPr="00CD3D41" w:rsidRDefault="0047359D" w:rsidP="00C10490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A91DC6" w:rsidRPr="00CD3D41" w:rsidRDefault="00A91DC6" w:rsidP="00A91DC6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CD3D41">
              <w:rPr>
                <w:rFonts w:asciiTheme="minorHAnsi" w:hAnsiTheme="minorHAnsi"/>
                <w:b/>
                <w:sz w:val="20"/>
                <w:lang w:val="en-GB"/>
              </w:rPr>
              <w:t>7. INFORMACIJSKA VARNOST:</w:t>
            </w:r>
          </w:p>
          <w:p w:rsidR="00A91DC6" w:rsidRPr="00CD3D41" w:rsidRDefault="005F7ED9" w:rsidP="00C10490">
            <w:pPr>
              <w:rPr>
                <w:rFonts w:asciiTheme="minorHAnsi" w:hAnsiTheme="minorHAnsi"/>
                <w:sz w:val="20"/>
                <w:lang w:val="en-GB"/>
              </w:rPr>
            </w:pPr>
            <w:r w:rsidRPr="00CD3D41">
              <w:rPr>
                <w:rFonts w:asciiTheme="minorHAnsi" w:hAnsiTheme="minorHAnsi"/>
                <w:sz w:val="20"/>
                <w:lang w:val="en-GB"/>
              </w:rPr>
              <w:t>B</w:t>
            </w:r>
            <w:r w:rsidR="00953845" w:rsidRPr="00CD3D41">
              <w:rPr>
                <w:rFonts w:asciiTheme="minorHAnsi" w:hAnsiTheme="minorHAnsi"/>
                <w:sz w:val="20"/>
                <w:lang w:val="en-GB"/>
              </w:rPr>
              <w:t>ernik</w:t>
            </w:r>
            <w:r w:rsidRPr="00CD3D41">
              <w:rPr>
                <w:rFonts w:asciiTheme="minorHAnsi" w:hAnsiTheme="minorHAnsi"/>
                <w:sz w:val="20"/>
                <w:lang w:val="en-GB"/>
              </w:rPr>
              <w:t xml:space="preserve">, I. </w:t>
            </w:r>
            <w:r w:rsidR="00953845" w:rsidRPr="00CD3D41">
              <w:rPr>
                <w:rFonts w:asciiTheme="minorHAnsi" w:hAnsiTheme="minorHAnsi"/>
                <w:sz w:val="20"/>
                <w:lang w:val="en-GB"/>
              </w:rPr>
              <w:t xml:space="preserve"> (2014). </w:t>
            </w:r>
            <w:r w:rsidRPr="00B17294">
              <w:rPr>
                <w:rFonts w:asciiTheme="minorHAnsi" w:hAnsiTheme="minorHAnsi"/>
                <w:i/>
                <w:sz w:val="20"/>
                <w:lang w:val="en-GB"/>
              </w:rPr>
              <w:t>Cybercrime and cyberwarfare</w:t>
            </w:r>
            <w:r w:rsidRPr="00CD3D41">
              <w:rPr>
                <w:rFonts w:asciiTheme="minorHAnsi" w:hAnsiTheme="minorHAnsi"/>
                <w:sz w:val="20"/>
                <w:lang w:val="en-GB"/>
              </w:rPr>
              <w:t>, (Focus series). London: ISTE; Hoboken: Wiley</w:t>
            </w:r>
            <w:r w:rsidR="00953845" w:rsidRPr="00CD3D41">
              <w:rPr>
                <w:rFonts w:asciiTheme="minorHAnsi" w:hAnsiTheme="minorHAnsi"/>
                <w:sz w:val="20"/>
                <w:lang w:val="en-GB"/>
              </w:rPr>
              <w:t>.</w:t>
            </w:r>
          </w:p>
        </w:tc>
      </w:tr>
      <w:tr w:rsidR="002110C6" w:rsidRPr="00C63D02" w:rsidTr="00C668AB">
        <w:trPr>
          <w:trHeight w:val="73"/>
        </w:trPr>
        <w:tc>
          <w:tcPr>
            <w:tcW w:w="48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31" w:rsidRPr="00C63D02" w:rsidRDefault="00BC2731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Cilji:</w:t>
            </w:r>
          </w:p>
        </w:tc>
        <w:tc>
          <w:tcPr>
            <w:tcW w:w="285" w:type="dxa"/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31" w:rsidRPr="00CD3D41" w:rsidRDefault="00BC2731" w:rsidP="00887A8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2110C6" w:rsidRPr="00CD3D41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CD3D4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Objectives:</w:t>
            </w:r>
          </w:p>
        </w:tc>
      </w:tr>
      <w:tr w:rsidR="002110C6" w:rsidRPr="00C63D02" w:rsidTr="00C668AB">
        <w:trPr>
          <w:trHeight w:val="679"/>
        </w:trPr>
        <w:tc>
          <w:tcPr>
            <w:tcW w:w="4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160082" w:rsidP="0016008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63D02">
              <w:rPr>
                <w:rFonts w:asciiTheme="minorHAnsi" w:hAnsiTheme="minorHAnsi"/>
                <w:sz w:val="20"/>
                <w:szCs w:val="20"/>
                <w:lang w:val="es-ES_tradnl"/>
              </w:rPr>
              <w:t>Študentom podati široko in celovito znanje s področja varnostnih ved za razumevanje pojavov in medsebojno povezovanje znanja.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160082" w:rsidP="00160082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63D02">
              <w:rPr>
                <w:rFonts w:asciiTheme="minorHAnsi" w:hAnsiTheme="minorHAnsi"/>
                <w:sz w:val="20"/>
                <w:szCs w:val="20"/>
                <w:lang w:val="en-GB"/>
              </w:rPr>
              <w:t>To give students a broad and detailed knowledge of criminal justice and security studies disciplines to understand the phenomena and skills connections.</w:t>
            </w:r>
          </w:p>
        </w:tc>
      </w:tr>
      <w:tr w:rsidR="002110C6" w:rsidRPr="00C63D02" w:rsidTr="00C668AB">
        <w:trPr>
          <w:trHeight w:val="117"/>
        </w:trPr>
        <w:tc>
          <w:tcPr>
            <w:tcW w:w="48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0C6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33762" w:rsidRDefault="00F33762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33762" w:rsidRPr="00C63D02" w:rsidRDefault="00F33762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Predvideni študijski rezultati:</w:t>
            </w:r>
          </w:p>
        </w:tc>
        <w:tc>
          <w:tcPr>
            <w:tcW w:w="285" w:type="dxa"/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0C6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F33762" w:rsidRDefault="00F33762" w:rsidP="00887A8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F33762" w:rsidRPr="00C63D02" w:rsidRDefault="00F33762" w:rsidP="00887A8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Intended learning outcomes:</w:t>
            </w:r>
          </w:p>
        </w:tc>
      </w:tr>
      <w:tr w:rsidR="002110C6" w:rsidRPr="00C63D02" w:rsidTr="00C668AB">
        <w:trPr>
          <w:trHeight w:val="1387"/>
        </w:trPr>
        <w:tc>
          <w:tcPr>
            <w:tcW w:w="48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C63D02">
              <w:rPr>
                <w:rFonts w:asciiTheme="minorHAnsi" w:hAnsiTheme="minorHAnsi"/>
                <w:sz w:val="20"/>
                <w:szCs w:val="20"/>
                <w:u w:val="single"/>
              </w:rPr>
              <w:lastRenderedPageBreak/>
              <w:t>Znanje in razumevanje:</w:t>
            </w:r>
          </w:p>
          <w:p w:rsidR="002110C6" w:rsidRPr="00C63D02" w:rsidRDefault="002110C6" w:rsidP="003379A1">
            <w:pPr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 xml:space="preserve">Predmet študente seznani s pomembnejšimi teoretičnimi in praktičnimi koncepti, ki pojasnjujejo </w:t>
            </w:r>
            <w:r w:rsidR="003379A1" w:rsidRPr="00C63D02">
              <w:rPr>
                <w:rFonts w:asciiTheme="minorHAnsi" w:hAnsiTheme="minorHAnsi"/>
                <w:sz w:val="20"/>
                <w:szCs w:val="20"/>
              </w:rPr>
              <w:t xml:space="preserve">razumevanje </w:t>
            </w:r>
            <w:r w:rsidR="00160082" w:rsidRPr="00C63D02">
              <w:rPr>
                <w:rFonts w:asciiTheme="minorHAnsi" w:hAnsiTheme="minorHAnsi"/>
                <w:sz w:val="20"/>
                <w:szCs w:val="20"/>
              </w:rPr>
              <w:t>varnostnih ved</w:t>
            </w:r>
            <w:r w:rsidRPr="00C63D02">
              <w:rPr>
                <w:rFonts w:asciiTheme="minorHAnsi" w:hAnsiTheme="minorHAnsi"/>
                <w:sz w:val="20"/>
                <w:szCs w:val="20"/>
              </w:rPr>
              <w:t>.</w:t>
            </w:r>
            <w:r w:rsidR="00F80D81" w:rsidRPr="00C63D0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80D81" w:rsidRPr="00C63D02" w:rsidRDefault="00F80D81" w:rsidP="003379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10C6" w:rsidRPr="00C63D02" w:rsidRDefault="002110C6" w:rsidP="00887A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10C6" w:rsidRPr="00C63D02" w:rsidRDefault="002110C6" w:rsidP="00887A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63D02">
              <w:rPr>
                <w:rFonts w:asciiTheme="minorHAnsi" w:hAnsiTheme="minorHAnsi"/>
                <w:sz w:val="20"/>
                <w:szCs w:val="20"/>
                <w:u w:val="single"/>
                <w:lang w:val="en-GB"/>
              </w:rPr>
              <w:t>Knowledge and Understanding</w:t>
            </w:r>
            <w:r w:rsidRPr="00C63D02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  <w:p w:rsidR="002110C6" w:rsidRPr="00C63D02" w:rsidRDefault="002110C6" w:rsidP="00887A8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63D02">
              <w:rPr>
                <w:rFonts w:asciiTheme="minorHAnsi" w:hAnsiTheme="minorHAnsi"/>
                <w:sz w:val="20"/>
                <w:szCs w:val="20"/>
                <w:lang w:val="en-GB"/>
              </w:rPr>
              <w:t>The c</w:t>
            </w:r>
            <w:r w:rsidR="00D810A1">
              <w:rPr>
                <w:rFonts w:asciiTheme="minorHAnsi" w:hAnsiTheme="minorHAnsi"/>
                <w:sz w:val="20"/>
                <w:szCs w:val="20"/>
                <w:lang w:val="en-GB"/>
              </w:rPr>
              <w:t>o</w:t>
            </w:r>
            <w:r w:rsidRPr="00C63D0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urse introduces students to major theoretical and practical concepts </w:t>
            </w:r>
            <w:r w:rsidR="00160082" w:rsidRPr="00C63D02">
              <w:rPr>
                <w:rFonts w:asciiTheme="minorHAnsi" w:hAnsiTheme="minorHAnsi"/>
                <w:sz w:val="20"/>
                <w:szCs w:val="20"/>
                <w:lang w:val="en-GB"/>
              </w:rPr>
              <w:t>of criminal justice and security studies.</w:t>
            </w:r>
          </w:p>
          <w:p w:rsidR="002110C6" w:rsidRPr="00C63D02" w:rsidRDefault="002110C6" w:rsidP="00887A8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110C6" w:rsidRPr="00C63D02" w:rsidTr="00C668AB">
        <w:trPr>
          <w:trHeight w:val="1417"/>
        </w:trPr>
        <w:tc>
          <w:tcPr>
            <w:tcW w:w="48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C63D02">
              <w:rPr>
                <w:rFonts w:asciiTheme="minorHAnsi" w:hAnsiTheme="minorHAnsi"/>
                <w:sz w:val="20"/>
                <w:szCs w:val="20"/>
                <w:u w:val="single"/>
              </w:rPr>
              <w:t>Prenesljive/ključne spretnosti in drugi atributi:</w:t>
            </w:r>
          </w:p>
          <w:p w:rsidR="002110C6" w:rsidRPr="00C63D02" w:rsidRDefault="00FE014A" w:rsidP="00160082">
            <w:pPr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>Š</w:t>
            </w:r>
            <w:r w:rsidR="002110C6" w:rsidRPr="00C63D02">
              <w:rPr>
                <w:rFonts w:asciiTheme="minorHAnsi" w:hAnsiTheme="minorHAnsi"/>
                <w:sz w:val="20"/>
                <w:szCs w:val="20"/>
              </w:rPr>
              <w:t>tudenti razvijejo veščine</w:t>
            </w:r>
            <w:r w:rsidRPr="00C63D02">
              <w:rPr>
                <w:rFonts w:asciiTheme="minorHAnsi" w:hAnsiTheme="minorHAnsi"/>
                <w:sz w:val="20"/>
                <w:szCs w:val="20"/>
              </w:rPr>
              <w:t xml:space="preserve"> in znanja</w:t>
            </w:r>
            <w:r w:rsidR="002110C6" w:rsidRPr="00C63D02">
              <w:rPr>
                <w:rFonts w:asciiTheme="minorHAnsi" w:hAnsiTheme="minorHAnsi"/>
                <w:sz w:val="20"/>
                <w:szCs w:val="20"/>
              </w:rPr>
              <w:t xml:space="preserve">, potrebne za razumevanje </w:t>
            </w:r>
            <w:r w:rsidRPr="00C63D02">
              <w:rPr>
                <w:rFonts w:asciiTheme="minorHAnsi" w:hAnsiTheme="minorHAnsi"/>
                <w:sz w:val="20"/>
                <w:szCs w:val="20"/>
              </w:rPr>
              <w:t>vzrokov in pojavnih oblik kriminalitete,</w:t>
            </w:r>
            <w:r w:rsidR="002110C6" w:rsidRPr="00C63D02">
              <w:rPr>
                <w:rFonts w:asciiTheme="minorHAnsi" w:hAnsiTheme="minorHAnsi"/>
                <w:sz w:val="20"/>
                <w:szCs w:val="20"/>
              </w:rPr>
              <w:t xml:space="preserve"> kot tudi nacionalnih in mednarodnih politik za nadzorovanje kriminalitete, strategij in praks.</w:t>
            </w:r>
            <w:r w:rsidR="00F80D81" w:rsidRPr="00C63D0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63D02">
              <w:rPr>
                <w:rFonts w:asciiTheme="minorHAnsi" w:hAnsiTheme="minorHAnsi"/>
                <w:sz w:val="20"/>
                <w:szCs w:val="20"/>
                <w:u w:val="single"/>
                <w:lang w:val="en-GB"/>
              </w:rPr>
              <w:t>Transferable/Key Skills and other attributes</w:t>
            </w:r>
            <w:r w:rsidRPr="00C63D02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  <w:p w:rsidR="002110C6" w:rsidRPr="00C63D02" w:rsidRDefault="00FE014A" w:rsidP="00160082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63D02">
              <w:rPr>
                <w:rFonts w:asciiTheme="minorHAnsi" w:hAnsiTheme="minorHAnsi"/>
                <w:sz w:val="20"/>
                <w:szCs w:val="20"/>
                <w:lang w:val="en-GB"/>
              </w:rPr>
              <w:t>T</w:t>
            </w:r>
            <w:r w:rsidR="002110C6" w:rsidRPr="00C63D02">
              <w:rPr>
                <w:rFonts w:asciiTheme="minorHAnsi" w:hAnsiTheme="minorHAnsi"/>
                <w:sz w:val="20"/>
                <w:szCs w:val="20"/>
                <w:lang w:val="en-GB"/>
              </w:rPr>
              <w:t>he course enables students to develop skills</w:t>
            </w:r>
            <w:r w:rsidRPr="00C63D0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and knowledge</w:t>
            </w:r>
            <w:r w:rsidR="002110C6" w:rsidRPr="00C63D0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for understanding </w:t>
            </w:r>
            <w:r w:rsidRPr="00C63D0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of causes and patterns of crime </w:t>
            </w:r>
            <w:r w:rsidR="002110C6" w:rsidRPr="00C63D02">
              <w:rPr>
                <w:rFonts w:asciiTheme="minorHAnsi" w:hAnsiTheme="minorHAnsi"/>
                <w:sz w:val="20"/>
                <w:szCs w:val="20"/>
                <w:lang w:val="en-GB"/>
              </w:rPr>
              <w:t>as well as national and international crime control policies, strategies and practices.</w:t>
            </w:r>
            <w:r w:rsidR="00F80D81" w:rsidRPr="00C63D0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2110C6" w:rsidRPr="00C63D02" w:rsidTr="00C668AB">
        <w:tc>
          <w:tcPr>
            <w:tcW w:w="48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Metode poučevanja in učenja:</w:t>
            </w:r>
          </w:p>
        </w:tc>
        <w:tc>
          <w:tcPr>
            <w:tcW w:w="285" w:type="dxa"/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Learning and teaching methods:</w:t>
            </w:r>
          </w:p>
        </w:tc>
      </w:tr>
      <w:tr w:rsidR="002110C6" w:rsidRPr="00C63D02" w:rsidTr="00C668AB">
        <w:trPr>
          <w:trHeight w:val="929"/>
        </w:trPr>
        <w:tc>
          <w:tcPr>
            <w:tcW w:w="4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2110C6" w:rsidP="00D810A1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 xml:space="preserve">Predmet se bo izvajal v </w:t>
            </w:r>
            <w:r w:rsidR="002404A4" w:rsidRPr="00C63D02">
              <w:rPr>
                <w:rFonts w:asciiTheme="minorHAnsi" w:hAnsiTheme="minorHAnsi"/>
                <w:sz w:val="20"/>
                <w:szCs w:val="20"/>
              </w:rPr>
              <w:t xml:space="preserve">obliki </w:t>
            </w:r>
            <w:r w:rsidRPr="00C63D02">
              <w:rPr>
                <w:rFonts w:asciiTheme="minorHAnsi" w:hAnsiTheme="minorHAnsi"/>
                <w:sz w:val="20"/>
                <w:szCs w:val="20"/>
              </w:rPr>
              <w:t>individual</w:t>
            </w:r>
            <w:r w:rsidR="00160082" w:rsidRPr="00C63D02">
              <w:rPr>
                <w:rFonts w:asciiTheme="minorHAnsi" w:hAnsiTheme="minorHAnsi"/>
                <w:sz w:val="20"/>
                <w:szCs w:val="20"/>
              </w:rPr>
              <w:t>nih konzultacij s predavatelji</w:t>
            </w:r>
            <w:r w:rsidR="002404A4" w:rsidRPr="00C63D02">
              <w:rPr>
                <w:rFonts w:asciiTheme="minorHAnsi" w:hAnsiTheme="minorHAnsi"/>
                <w:sz w:val="20"/>
                <w:szCs w:val="20"/>
              </w:rPr>
              <w:t>.</w:t>
            </w:r>
            <w:r w:rsidRPr="00C63D0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2110C6" w:rsidP="00D810A1">
            <w:pPr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The course will consist of </w:t>
            </w:r>
            <w:r w:rsidR="002404A4" w:rsidRPr="00C63D02">
              <w:rPr>
                <w:rFonts w:asciiTheme="minorHAnsi" w:hAnsiTheme="minorHAnsi"/>
                <w:sz w:val="20"/>
                <w:szCs w:val="20"/>
                <w:lang w:val="en-GB"/>
              </w:rPr>
              <w:t>tutorial</w:t>
            </w:r>
            <w:r w:rsidRPr="00C63D0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and individual consultations with the professor</w:t>
            </w:r>
            <w:r w:rsidR="00160082" w:rsidRPr="00C63D02">
              <w:rPr>
                <w:rFonts w:asciiTheme="minorHAnsi" w:hAnsiTheme="minorHAnsi"/>
                <w:sz w:val="20"/>
                <w:szCs w:val="20"/>
                <w:lang w:val="en-GB"/>
              </w:rPr>
              <w:t>s.</w:t>
            </w:r>
          </w:p>
        </w:tc>
      </w:tr>
      <w:tr w:rsidR="002110C6" w:rsidRPr="00C63D02" w:rsidTr="00C668AB">
        <w:tc>
          <w:tcPr>
            <w:tcW w:w="41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31" w:rsidRPr="00C63D02" w:rsidRDefault="00BC2731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</w:rPr>
              <w:t>Načini ocenjevanja: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>Delež (v %) /</w:t>
            </w:r>
          </w:p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>Weight (in %)</w:t>
            </w:r>
          </w:p>
        </w:tc>
        <w:tc>
          <w:tcPr>
            <w:tcW w:w="39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31" w:rsidRPr="00C63D02" w:rsidRDefault="00BC2731" w:rsidP="00887A8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C63D02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Assessment:</w:t>
            </w:r>
          </w:p>
        </w:tc>
      </w:tr>
      <w:tr w:rsidR="002110C6" w:rsidRPr="00C63D02" w:rsidTr="00C668AB">
        <w:trPr>
          <w:trHeight w:val="236"/>
        </w:trPr>
        <w:tc>
          <w:tcPr>
            <w:tcW w:w="4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0" w:rsidRPr="00C63D02" w:rsidRDefault="00160082" w:rsidP="00887A88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63D02">
              <w:rPr>
                <w:rFonts w:asciiTheme="minorHAnsi" w:hAnsiTheme="minorHAnsi"/>
                <w:sz w:val="20"/>
                <w:szCs w:val="20"/>
                <w:lang w:val="es-ES_tradnl"/>
              </w:rPr>
              <w:t>Pisni izpit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C6" w:rsidRPr="00C63D02" w:rsidRDefault="00160082" w:rsidP="0016008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Cs/>
                <w:sz w:val="20"/>
                <w:szCs w:val="20"/>
              </w:rPr>
              <w:t>100 %</w:t>
            </w:r>
          </w:p>
        </w:tc>
        <w:tc>
          <w:tcPr>
            <w:tcW w:w="3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0" w:rsidRPr="00C63D02" w:rsidRDefault="00160082" w:rsidP="00887A8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C63D02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Written exam</w:t>
            </w:r>
          </w:p>
        </w:tc>
      </w:tr>
      <w:tr w:rsidR="002110C6" w:rsidRPr="00C63D02" w:rsidTr="00C668AB">
        <w:trPr>
          <w:trHeight w:val="117"/>
        </w:trPr>
        <w:tc>
          <w:tcPr>
            <w:tcW w:w="4871" w:type="dxa"/>
            <w:gridSpan w:val="10"/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8"/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110C6" w:rsidRPr="00C63D02" w:rsidTr="00C668AB">
        <w:trPr>
          <w:trHeight w:val="73"/>
        </w:trPr>
        <w:tc>
          <w:tcPr>
            <w:tcW w:w="48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0C6" w:rsidRPr="00C63D02" w:rsidRDefault="002110C6" w:rsidP="00887A88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  <w:lang w:val="es-ES_tradnl"/>
              </w:rPr>
            </w:pPr>
            <w:r w:rsidRPr="00C63D0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s-ES_tradnl"/>
              </w:rPr>
              <w:t>Materialni pogoji za izvedbo predmeta</w:t>
            </w:r>
            <w:r w:rsidRPr="00C63D02">
              <w:rPr>
                <w:rFonts w:asciiTheme="minorHAnsi" w:hAnsiTheme="minorHAnsi"/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Pr="00C63D0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85" w:type="dxa"/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C63D0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GB"/>
              </w:rPr>
              <w:t>Material conditions for subject realization</w:t>
            </w:r>
          </w:p>
        </w:tc>
      </w:tr>
      <w:tr w:rsidR="002110C6" w:rsidRPr="00C63D02" w:rsidTr="00C668AB">
        <w:trPr>
          <w:trHeight w:val="553"/>
        </w:trPr>
        <w:tc>
          <w:tcPr>
            <w:tcW w:w="4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2110C6" w:rsidP="00887A88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</w:tabs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>Predavalnica z računalniškimi in osnovnimi audiovizualnimi pripomočki.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C63D02">
              <w:rPr>
                <w:rFonts w:asciiTheme="minorHAnsi" w:hAnsiTheme="minorHAnsi"/>
                <w:iCs/>
                <w:sz w:val="20"/>
                <w:szCs w:val="20"/>
                <w:lang w:val="en-GB"/>
              </w:rPr>
              <w:t>Classroom with the multimedia equipment.</w:t>
            </w:r>
          </w:p>
        </w:tc>
      </w:tr>
      <w:tr w:rsidR="002110C6" w:rsidRPr="00C63D02" w:rsidTr="00C668AB">
        <w:tc>
          <w:tcPr>
            <w:tcW w:w="48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C63D0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Obveznosti študentov: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C63D0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GB"/>
              </w:rPr>
              <w:t>Student’s commitments:</w:t>
            </w:r>
          </w:p>
        </w:tc>
      </w:tr>
      <w:tr w:rsidR="002110C6" w:rsidRPr="00C63D02" w:rsidTr="00C668AB">
        <w:tc>
          <w:tcPr>
            <w:tcW w:w="4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63D02">
              <w:rPr>
                <w:rFonts w:asciiTheme="minorHAnsi" w:hAnsiTheme="minorHAnsi"/>
                <w:i/>
                <w:iCs/>
                <w:sz w:val="20"/>
                <w:szCs w:val="20"/>
                <w:lang w:val="fr-FR"/>
              </w:rPr>
              <w:t>(pisni, ustni izpit, naloge, projekti)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2110C6" w:rsidP="00887A88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C63D02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(written, oral examination, coursework, projects):</w:t>
            </w:r>
          </w:p>
        </w:tc>
      </w:tr>
      <w:tr w:rsidR="002110C6" w:rsidRPr="00C63D02" w:rsidTr="00C668AB">
        <w:trPr>
          <w:trHeight w:val="416"/>
        </w:trPr>
        <w:tc>
          <w:tcPr>
            <w:tcW w:w="4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C63D02" w:rsidP="00160082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</w:rPr>
              <w:t>Pisni izpit s področ</w:t>
            </w:r>
            <w:r w:rsidR="00160082" w:rsidRPr="00C63D02">
              <w:rPr>
                <w:rFonts w:asciiTheme="minorHAnsi" w:hAnsiTheme="minorHAnsi"/>
                <w:sz w:val="20"/>
                <w:szCs w:val="20"/>
              </w:rPr>
              <w:t>ij varnostnih ved.</w:t>
            </w:r>
          </w:p>
        </w:tc>
        <w:tc>
          <w:tcPr>
            <w:tcW w:w="4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6" w:rsidRPr="00C63D02" w:rsidRDefault="00160082" w:rsidP="0049624A">
            <w:pPr>
              <w:rPr>
                <w:rFonts w:asciiTheme="minorHAnsi" w:hAnsiTheme="minorHAnsi"/>
                <w:sz w:val="20"/>
                <w:szCs w:val="20"/>
              </w:rPr>
            </w:pPr>
            <w:r w:rsidRPr="00C63D02">
              <w:rPr>
                <w:rFonts w:asciiTheme="minorHAnsi" w:hAnsiTheme="minorHAnsi"/>
                <w:sz w:val="20"/>
                <w:szCs w:val="20"/>
                <w:lang w:val="en-GB"/>
              </w:rPr>
              <w:t>Written exam from the field of criminal justice and security studies.</w:t>
            </w:r>
          </w:p>
        </w:tc>
      </w:tr>
      <w:tr w:rsidR="00F219E2" w:rsidRPr="00C63D02" w:rsidTr="00C668AB">
        <w:tc>
          <w:tcPr>
            <w:tcW w:w="9776" w:type="dxa"/>
            <w:gridSpan w:val="19"/>
          </w:tcPr>
          <w:p w:rsidR="00F219E2" w:rsidRPr="00C63D02" w:rsidRDefault="00F219E2" w:rsidP="00EA7D6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  <w:p w:rsidR="00F219E2" w:rsidRPr="00C63D02" w:rsidRDefault="003E2887" w:rsidP="00EA7D6A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40790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Reference nosilca (po 1 referenca za vsakega nosilca</w:t>
            </w:r>
            <w:r w:rsidR="00F219E2" w:rsidRPr="00540790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):</w:t>
            </w:r>
          </w:p>
        </w:tc>
      </w:tr>
      <w:tr w:rsidR="00F219E2" w:rsidRPr="00C63D02" w:rsidTr="00C668AB">
        <w:trPr>
          <w:trHeight w:val="510"/>
        </w:trPr>
        <w:tc>
          <w:tcPr>
            <w:tcW w:w="9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5" w:rsidRDefault="00BC52AA" w:rsidP="00160082">
            <w:pPr>
              <w:rPr>
                <w:rFonts w:asciiTheme="minorHAnsi" w:hAnsiTheme="minorHAnsi"/>
                <w:sz w:val="20"/>
                <w:szCs w:val="20"/>
              </w:rPr>
            </w:pPr>
            <w:r w:rsidRPr="00BC52AA">
              <w:rPr>
                <w:rFonts w:asciiTheme="minorHAnsi" w:hAnsiTheme="minorHAnsi"/>
                <w:sz w:val="20"/>
                <w:szCs w:val="20"/>
              </w:rPr>
              <w:t>Areh, I. (2011). Forenzična psihologija: predstavitev, pričanje in ugotavljanje laži [Forensic Psychology: Introduction, Eyewitness Testimony, and Detecting Deceit]. Ljubljana: University of Maribor.</w:t>
            </w:r>
          </w:p>
          <w:p w:rsidR="00BC52AA" w:rsidRDefault="00BC52AA" w:rsidP="0016008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1788D" w:rsidRDefault="005F7ED9" w:rsidP="00160082">
            <w:pPr>
              <w:rPr>
                <w:rFonts w:asciiTheme="minorHAnsi" w:hAnsiTheme="minorHAnsi"/>
                <w:sz w:val="20"/>
                <w:szCs w:val="20"/>
              </w:rPr>
            </w:pPr>
            <w:r w:rsidRPr="005F7ED9">
              <w:rPr>
                <w:rFonts w:asciiTheme="minorHAnsi" w:hAnsiTheme="minorHAnsi"/>
                <w:sz w:val="20"/>
                <w:szCs w:val="20"/>
              </w:rPr>
              <w:t>B</w:t>
            </w:r>
            <w:r w:rsidR="00953845">
              <w:rPr>
                <w:rFonts w:asciiTheme="minorHAnsi" w:hAnsiTheme="minorHAnsi"/>
                <w:sz w:val="20"/>
                <w:szCs w:val="20"/>
              </w:rPr>
              <w:t>ernik</w:t>
            </w:r>
            <w:r w:rsidRPr="005F7ED9">
              <w:rPr>
                <w:rFonts w:asciiTheme="minorHAnsi" w:hAnsiTheme="minorHAnsi"/>
                <w:sz w:val="20"/>
                <w:szCs w:val="20"/>
              </w:rPr>
              <w:t>,</w:t>
            </w:r>
            <w:r w:rsidR="0047512E">
              <w:rPr>
                <w:rFonts w:asciiTheme="minorHAnsi" w:hAnsiTheme="minorHAnsi"/>
                <w:sz w:val="20"/>
                <w:szCs w:val="20"/>
              </w:rPr>
              <w:t xml:space="preserve"> I</w:t>
            </w:r>
            <w:r w:rsidRPr="005F7ED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B17294">
              <w:rPr>
                <w:rFonts w:asciiTheme="minorHAnsi" w:hAnsiTheme="minorHAnsi"/>
                <w:i/>
                <w:sz w:val="20"/>
                <w:szCs w:val="20"/>
              </w:rPr>
              <w:t>Cybercrime and cyberwarfare</w:t>
            </w:r>
            <w:r w:rsidRPr="005F7ED9">
              <w:rPr>
                <w:rFonts w:asciiTheme="minorHAnsi" w:hAnsiTheme="minorHAnsi"/>
                <w:sz w:val="20"/>
                <w:szCs w:val="20"/>
              </w:rPr>
              <w:t>, (Focus series). London: ISTE; Hoboken: Wiley, 2014.</w:t>
            </w:r>
          </w:p>
          <w:p w:rsidR="00D84E3E" w:rsidRDefault="00D84E3E" w:rsidP="0016008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53845" w:rsidRDefault="00C426B6" w:rsidP="00160082">
            <w:pPr>
              <w:rPr>
                <w:rFonts w:asciiTheme="minorHAnsi" w:hAnsiTheme="minorHAnsi"/>
                <w:sz w:val="20"/>
                <w:szCs w:val="20"/>
              </w:rPr>
            </w:pPr>
            <w:r w:rsidRPr="00C426B6">
              <w:rPr>
                <w:rFonts w:asciiTheme="minorHAnsi" w:hAnsiTheme="minorHAnsi"/>
                <w:sz w:val="20"/>
                <w:szCs w:val="20"/>
              </w:rPr>
              <w:t>Maver, D.: (2013):  Criminalistics/Criminal Investigation in Europe – State of the Art and Look to the Future. Revija za kriminalistiko in kriminologijo, MNZ RS,  jul.-avg. 2013, letn. 64, št. 3, str. 233-244, ilustr. [COBISS.SI-ID 2658538]</w:t>
            </w:r>
          </w:p>
          <w:p w:rsidR="00910A60" w:rsidRDefault="00910A60" w:rsidP="00953845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953845" w:rsidRDefault="00953845" w:rsidP="00953845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Meško, G. (2010). Kriminologija. Ljubljana: Fakulteta za varnostne vede.</w:t>
            </w:r>
          </w:p>
          <w:p w:rsidR="00953845" w:rsidRDefault="00953845" w:rsidP="0016008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53845" w:rsidRDefault="00953845" w:rsidP="00953845">
            <w:pPr>
              <w:rPr>
                <w:rFonts w:asciiTheme="minorHAnsi" w:hAnsiTheme="minorHAnsi"/>
                <w:sz w:val="20"/>
                <w:lang w:val="en-GB"/>
              </w:rPr>
            </w:pPr>
            <w:r w:rsidRPr="0047359D">
              <w:rPr>
                <w:rFonts w:asciiTheme="minorHAnsi" w:hAnsiTheme="minorHAnsi"/>
                <w:sz w:val="20"/>
                <w:lang w:val="en-GB"/>
              </w:rPr>
              <w:t xml:space="preserve">Meško, G., Fields, C, Lobnikar, B. In Sotlar, A. (ur.) (2013). </w:t>
            </w:r>
            <w:r w:rsidRPr="00910A60">
              <w:rPr>
                <w:rFonts w:asciiTheme="minorHAnsi" w:hAnsiTheme="minorHAnsi"/>
                <w:i/>
                <w:sz w:val="20"/>
                <w:lang w:val="en-GB"/>
              </w:rPr>
              <w:t>H</w:t>
            </w:r>
            <w:r w:rsidRPr="0047359D">
              <w:rPr>
                <w:rFonts w:asciiTheme="minorHAnsi" w:hAnsiTheme="minorHAnsi"/>
                <w:sz w:val="20"/>
                <w:lang w:val="en-GB"/>
              </w:rPr>
              <w:t>a</w:t>
            </w:r>
            <w:r w:rsidRPr="00C35CA0">
              <w:rPr>
                <w:rFonts w:asciiTheme="minorHAnsi" w:hAnsiTheme="minorHAnsi"/>
                <w:i/>
                <w:sz w:val="20"/>
                <w:lang w:val="en-GB"/>
              </w:rPr>
              <w:t>ndbook on Policing in Central and Eastern Europe</w:t>
            </w:r>
            <w:r w:rsidRPr="0047359D">
              <w:rPr>
                <w:rFonts w:asciiTheme="minorHAnsi" w:hAnsiTheme="minorHAnsi"/>
                <w:sz w:val="20"/>
                <w:lang w:val="en-GB"/>
              </w:rPr>
              <w:t>. New York: Springer</w:t>
            </w:r>
            <w:r>
              <w:rPr>
                <w:rFonts w:asciiTheme="minorHAnsi" w:hAnsiTheme="minorHAnsi"/>
                <w:sz w:val="20"/>
                <w:lang w:val="en-GB"/>
              </w:rPr>
              <w:t>.</w:t>
            </w:r>
          </w:p>
          <w:p w:rsidR="00910A60" w:rsidRDefault="00910A60" w:rsidP="00953845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910A60" w:rsidRDefault="00910A60" w:rsidP="00953845">
            <w:pPr>
              <w:rPr>
                <w:rFonts w:asciiTheme="minorHAnsi" w:hAnsiTheme="minorHAnsi"/>
                <w:sz w:val="20"/>
                <w:lang w:val="en-GB"/>
              </w:rPr>
            </w:pPr>
            <w:r w:rsidRPr="00910A60">
              <w:rPr>
                <w:rFonts w:asciiTheme="minorHAnsi" w:hAnsiTheme="minorHAnsi"/>
                <w:sz w:val="20"/>
                <w:lang w:val="en-GB"/>
              </w:rPr>
              <w:t xml:space="preserve">Sotlar, A. (2001). </w:t>
            </w:r>
            <w:r w:rsidRPr="00910A60">
              <w:rPr>
                <w:rFonts w:asciiTheme="minorHAnsi" w:hAnsiTheme="minorHAnsi"/>
                <w:i/>
                <w:sz w:val="20"/>
                <w:lang w:val="en-GB"/>
              </w:rPr>
              <w:t>O oblikovanju nacionalnovarnostne politike - identifikacija ključnih formalnih in neformalnih akterjev in dejavnikov</w:t>
            </w:r>
            <w:r w:rsidRPr="00910A60">
              <w:rPr>
                <w:rFonts w:asciiTheme="minorHAnsi" w:hAnsiTheme="minorHAnsi"/>
                <w:sz w:val="20"/>
                <w:lang w:val="en-GB"/>
              </w:rPr>
              <w:t>. Varstvoslovje, 3(3), 190-201.</w:t>
            </w:r>
          </w:p>
          <w:p w:rsidR="00953845" w:rsidRDefault="00953845" w:rsidP="00953845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E18A5" w:rsidRDefault="0047512E" w:rsidP="00953845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Tičar</w:t>
            </w:r>
            <w:r w:rsidR="002E18A5" w:rsidRPr="002E18A5">
              <w:rPr>
                <w:rFonts w:asciiTheme="minorHAnsi" w:hAnsiTheme="minorHAnsi"/>
                <w:sz w:val="20"/>
                <w:lang w:val="en-GB"/>
              </w:rPr>
              <w:t>, B</w:t>
            </w:r>
            <w:r>
              <w:rPr>
                <w:rFonts w:asciiTheme="minorHAnsi" w:hAnsiTheme="minorHAnsi"/>
                <w:sz w:val="20"/>
                <w:lang w:val="en-GB"/>
              </w:rPr>
              <w:t>.</w:t>
            </w:r>
            <w:r w:rsidR="002E18A5" w:rsidRPr="002E18A5">
              <w:rPr>
                <w:rFonts w:asciiTheme="minorHAnsi" w:hAnsiTheme="minorHAnsi"/>
                <w:sz w:val="20"/>
                <w:lang w:val="en-GB"/>
              </w:rPr>
              <w:t>, R</w:t>
            </w:r>
            <w:r>
              <w:rPr>
                <w:rFonts w:asciiTheme="minorHAnsi" w:hAnsiTheme="minorHAnsi"/>
                <w:sz w:val="20"/>
                <w:lang w:val="en-GB"/>
              </w:rPr>
              <w:t>akar</w:t>
            </w:r>
            <w:r w:rsidR="002E18A5" w:rsidRPr="002E18A5">
              <w:rPr>
                <w:rFonts w:asciiTheme="minorHAnsi" w:hAnsiTheme="minorHAnsi"/>
                <w:sz w:val="20"/>
                <w:lang w:val="en-GB"/>
              </w:rPr>
              <w:t xml:space="preserve">, I. </w:t>
            </w:r>
            <w:r w:rsidR="002E18A5" w:rsidRPr="002E18A5">
              <w:rPr>
                <w:rFonts w:asciiTheme="minorHAnsi" w:hAnsiTheme="minorHAnsi"/>
                <w:i/>
                <w:sz w:val="20"/>
                <w:lang w:val="en-GB"/>
              </w:rPr>
              <w:t>Pravo javnega sektorj</w:t>
            </w:r>
            <w:bookmarkStart w:id="0" w:name="_GoBack"/>
            <w:bookmarkEnd w:id="0"/>
            <w:r w:rsidR="002E18A5" w:rsidRPr="002E18A5">
              <w:rPr>
                <w:rFonts w:asciiTheme="minorHAnsi" w:hAnsiTheme="minorHAnsi"/>
                <w:i/>
                <w:sz w:val="20"/>
                <w:lang w:val="en-GB"/>
              </w:rPr>
              <w:t>a</w:t>
            </w:r>
            <w:r w:rsidR="002E18A5" w:rsidRPr="002E18A5">
              <w:rPr>
                <w:rFonts w:asciiTheme="minorHAnsi" w:hAnsiTheme="minorHAnsi"/>
                <w:sz w:val="20"/>
                <w:lang w:val="en-GB"/>
              </w:rPr>
              <w:t>. Maribor: Inštitut za lokalno samoupravo in javna naročila, 2011. 428 str., ilustr. ISBN 978-961-6842-01-3.</w:t>
            </w:r>
          </w:p>
          <w:p w:rsidR="00953845" w:rsidRPr="00C63D02" w:rsidRDefault="00953845" w:rsidP="00953845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C54424" w:rsidRPr="00C63D02" w:rsidRDefault="00C54424">
      <w:pPr>
        <w:rPr>
          <w:rFonts w:asciiTheme="minorHAnsi" w:hAnsiTheme="minorHAnsi"/>
        </w:rPr>
      </w:pPr>
    </w:p>
    <w:sectPr w:rsidR="00C54424" w:rsidRPr="00C63D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89" w:rsidRDefault="00DA1989" w:rsidP="00202732">
      <w:r>
        <w:separator/>
      </w:r>
    </w:p>
  </w:endnote>
  <w:endnote w:type="continuationSeparator" w:id="0">
    <w:p w:rsidR="00DA1989" w:rsidRDefault="00DA1989" w:rsidP="0020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89" w:rsidRDefault="00DA1989" w:rsidP="00202732">
      <w:r>
        <w:separator/>
      </w:r>
    </w:p>
  </w:footnote>
  <w:footnote w:type="continuationSeparator" w:id="0">
    <w:p w:rsidR="00DA1989" w:rsidRDefault="00DA1989" w:rsidP="00202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45" w:rsidRPr="002E18A5" w:rsidRDefault="00953845">
    <w:pPr>
      <w:pStyle w:val="Glava"/>
      <w:rPr>
        <w:rFonts w:asciiTheme="minorHAnsi" w:hAnsiTheme="minorHAnsi"/>
        <w:sz w:val="22"/>
        <w:szCs w:val="22"/>
        <w:lang w:val="sl-SI"/>
      </w:rPr>
    </w:pPr>
    <w:r w:rsidRPr="002E18A5">
      <w:rPr>
        <w:rFonts w:asciiTheme="minorHAnsi" w:hAnsiTheme="minorHAnsi"/>
        <w:sz w:val="22"/>
        <w:szCs w:val="22"/>
        <w:lang w:val="sl-SI"/>
      </w:rPr>
      <w:t>NOVI UČNI NAČRT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1919"/>
    <w:multiLevelType w:val="hybridMultilevel"/>
    <w:tmpl w:val="5A3656F4"/>
    <w:lvl w:ilvl="0" w:tplc="9DAEAE4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90420"/>
    <w:multiLevelType w:val="hybridMultilevel"/>
    <w:tmpl w:val="D38E9192"/>
    <w:lvl w:ilvl="0" w:tplc="54F48C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(W1)" w:hAnsi="Times New (W1)" w:cs="Times New Roman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02E3CC1"/>
    <w:multiLevelType w:val="hybridMultilevel"/>
    <w:tmpl w:val="4D3A310E"/>
    <w:lvl w:ilvl="0" w:tplc="DAEE99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1DC0205"/>
    <w:multiLevelType w:val="hybridMultilevel"/>
    <w:tmpl w:val="203889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0270A"/>
    <w:multiLevelType w:val="hybridMultilevel"/>
    <w:tmpl w:val="4EFEDE18"/>
    <w:lvl w:ilvl="0" w:tplc="9E9AF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CF69D9"/>
    <w:multiLevelType w:val="hybridMultilevel"/>
    <w:tmpl w:val="B058CE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C6"/>
    <w:rsid w:val="0008419B"/>
    <w:rsid w:val="00090C9B"/>
    <w:rsid w:val="00094880"/>
    <w:rsid w:val="000C7E2C"/>
    <w:rsid w:val="001158D0"/>
    <w:rsid w:val="0011788D"/>
    <w:rsid w:val="001508B6"/>
    <w:rsid w:val="00151ED2"/>
    <w:rsid w:val="00160082"/>
    <w:rsid w:val="001637F6"/>
    <w:rsid w:val="001C0CDE"/>
    <w:rsid w:val="001D7EB0"/>
    <w:rsid w:val="00202732"/>
    <w:rsid w:val="002110C6"/>
    <w:rsid w:val="002404A4"/>
    <w:rsid w:val="002E18A5"/>
    <w:rsid w:val="002F1B9A"/>
    <w:rsid w:val="003379A1"/>
    <w:rsid w:val="003A4AD6"/>
    <w:rsid w:val="003E2887"/>
    <w:rsid w:val="003F399C"/>
    <w:rsid w:val="004333CD"/>
    <w:rsid w:val="0043728E"/>
    <w:rsid w:val="00472298"/>
    <w:rsid w:val="0047359D"/>
    <w:rsid w:val="0047451B"/>
    <w:rsid w:val="0047512E"/>
    <w:rsid w:val="0049624A"/>
    <w:rsid w:val="004A3F0E"/>
    <w:rsid w:val="00522176"/>
    <w:rsid w:val="00540790"/>
    <w:rsid w:val="00561039"/>
    <w:rsid w:val="005A558D"/>
    <w:rsid w:val="005E6DB7"/>
    <w:rsid w:val="005F7ED9"/>
    <w:rsid w:val="00666D72"/>
    <w:rsid w:val="006D28FA"/>
    <w:rsid w:val="006E176F"/>
    <w:rsid w:val="006F3FB0"/>
    <w:rsid w:val="00731015"/>
    <w:rsid w:val="007A4134"/>
    <w:rsid w:val="007B2681"/>
    <w:rsid w:val="007F0120"/>
    <w:rsid w:val="0080026B"/>
    <w:rsid w:val="00887A88"/>
    <w:rsid w:val="008C3124"/>
    <w:rsid w:val="00910A60"/>
    <w:rsid w:val="009229C4"/>
    <w:rsid w:val="009406C6"/>
    <w:rsid w:val="00941016"/>
    <w:rsid w:val="00953845"/>
    <w:rsid w:val="00974684"/>
    <w:rsid w:val="009C0BCC"/>
    <w:rsid w:val="009D1807"/>
    <w:rsid w:val="00A16606"/>
    <w:rsid w:val="00A20484"/>
    <w:rsid w:val="00A7065E"/>
    <w:rsid w:val="00A90705"/>
    <w:rsid w:val="00A91DC6"/>
    <w:rsid w:val="00B01A53"/>
    <w:rsid w:val="00B17294"/>
    <w:rsid w:val="00B64C02"/>
    <w:rsid w:val="00B84C3A"/>
    <w:rsid w:val="00BC2731"/>
    <w:rsid w:val="00BC52AA"/>
    <w:rsid w:val="00BC5AE1"/>
    <w:rsid w:val="00BD2BEB"/>
    <w:rsid w:val="00C10490"/>
    <w:rsid w:val="00C307AC"/>
    <w:rsid w:val="00C3379A"/>
    <w:rsid w:val="00C426B6"/>
    <w:rsid w:val="00C431DC"/>
    <w:rsid w:val="00C54424"/>
    <w:rsid w:val="00C63D02"/>
    <w:rsid w:val="00C668AB"/>
    <w:rsid w:val="00CB2F8E"/>
    <w:rsid w:val="00CD3D41"/>
    <w:rsid w:val="00D2124F"/>
    <w:rsid w:val="00D228D7"/>
    <w:rsid w:val="00D50759"/>
    <w:rsid w:val="00D810A1"/>
    <w:rsid w:val="00D84E3E"/>
    <w:rsid w:val="00DA1989"/>
    <w:rsid w:val="00DC068E"/>
    <w:rsid w:val="00DC6024"/>
    <w:rsid w:val="00DC65D8"/>
    <w:rsid w:val="00DF455B"/>
    <w:rsid w:val="00E01A70"/>
    <w:rsid w:val="00E12EAF"/>
    <w:rsid w:val="00E372C5"/>
    <w:rsid w:val="00EA7947"/>
    <w:rsid w:val="00EA7D6A"/>
    <w:rsid w:val="00EC4E9F"/>
    <w:rsid w:val="00F219E2"/>
    <w:rsid w:val="00F33762"/>
    <w:rsid w:val="00F472CB"/>
    <w:rsid w:val="00F52D62"/>
    <w:rsid w:val="00F80D81"/>
    <w:rsid w:val="00FE014A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0B938-D038-42DF-BF38-8FBC94BC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10C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sl-SI"/>
    </w:rPr>
  </w:style>
  <w:style w:type="paragraph" w:styleId="Naslov2">
    <w:name w:val="heading 2"/>
    <w:basedOn w:val="Navaden"/>
    <w:next w:val="Navaden"/>
    <w:link w:val="Naslov2Znak"/>
    <w:qFormat/>
    <w:rsid w:val="002110C6"/>
    <w:pPr>
      <w:keepNext/>
      <w:outlineLvl w:val="1"/>
    </w:pPr>
    <w:rPr>
      <w:rFonts w:ascii="Arial" w:hAnsi="Arial" w:cs="Arial"/>
      <w:b/>
      <w:bCs/>
      <w:sz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110C6"/>
    <w:rPr>
      <w:rFonts w:ascii="Arial" w:eastAsia="Times New Roman" w:hAnsi="Arial" w:cs="Arial"/>
      <w:b/>
      <w:bCs/>
      <w:noProof/>
      <w:sz w:val="20"/>
      <w:szCs w:val="24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10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10C6"/>
    <w:rPr>
      <w:rFonts w:ascii="Tahoma" w:eastAsia="Times New Roman" w:hAnsi="Tahoma" w:cs="Tahoma"/>
      <w:noProof/>
      <w:sz w:val="16"/>
      <w:szCs w:val="16"/>
      <w:lang w:val="en-US" w:eastAsia="sl-SI"/>
    </w:rPr>
  </w:style>
  <w:style w:type="paragraph" w:styleId="Odstavekseznama">
    <w:name w:val="List Paragraph"/>
    <w:basedOn w:val="Navaden"/>
    <w:uiPriority w:val="34"/>
    <w:qFormat/>
    <w:rsid w:val="00F21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sl-SI"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F219E2"/>
    <w:rPr>
      <w:rFonts w:ascii="Calibri" w:eastAsia="Calibri" w:hAnsi="Calibri" w:cs="Consolas"/>
      <w:noProof w:val="0"/>
      <w:sz w:val="22"/>
      <w:szCs w:val="21"/>
      <w:lang w:val="sl-SI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219E2"/>
    <w:rPr>
      <w:rFonts w:ascii="Calibri" w:eastAsia="Calibri" w:hAnsi="Calibri" w:cs="Consolas"/>
      <w:szCs w:val="21"/>
    </w:rPr>
  </w:style>
  <w:style w:type="character" w:styleId="Hiperpovezava">
    <w:name w:val="Hyperlink"/>
    <w:basedOn w:val="Privzetapisavaodstavka"/>
    <w:uiPriority w:val="99"/>
    <w:semiHidden/>
    <w:unhideWhenUsed/>
    <w:rsid w:val="00090C9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027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2732"/>
    <w:rPr>
      <w:rFonts w:ascii="Times New Roman" w:eastAsia="Times New Roman" w:hAnsi="Times New Roman" w:cs="Times New Roman"/>
      <w:noProof/>
      <w:sz w:val="24"/>
      <w:szCs w:val="24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2027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2732"/>
    <w:rPr>
      <w:rFonts w:ascii="Times New Roman" w:eastAsia="Times New Roman" w:hAnsi="Times New Roman" w:cs="Times New Roman"/>
      <w:noProof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FVV UM</Company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Lesar Anja</dc:creator>
  <cp:lastModifiedBy>Lesar Anja</cp:lastModifiedBy>
  <cp:revision>26</cp:revision>
  <cp:lastPrinted>2014-11-03T13:18:00Z</cp:lastPrinted>
  <dcterms:created xsi:type="dcterms:W3CDTF">2014-11-03T06:38:00Z</dcterms:created>
  <dcterms:modified xsi:type="dcterms:W3CDTF">2014-11-03T13:41:00Z</dcterms:modified>
</cp:coreProperties>
</file>