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82" w:rsidRDefault="00520E8F">
      <w:r>
        <w:t>Teme zaključnih del</w:t>
      </w:r>
    </w:p>
    <w:p w:rsidR="00520E8F" w:rsidRDefault="00520E8F"/>
    <w:p w:rsidR="00520E8F" w:rsidRPr="00C81EA1" w:rsidRDefault="00C81EA1">
      <w:pPr>
        <w:rPr>
          <w:b/>
        </w:rPr>
      </w:pPr>
      <w:r w:rsidRPr="00C81EA1">
        <w:rPr>
          <w:b/>
        </w:rPr>
        <w:t>SPLOŠNO:</w:t>
      </w:r>
    </w:p>
    <w:p w:rsidR="00520E8F" w:rsidRDefault="00C81EA1" w:rsidP="00C81EA1">
      <w:pPr>
        <w:pStyle w:val="Odstavekseznama"/>
        <w:numPr>
          <w:ilvl w:val="0"/>
          <w:numId w:val="2"/>
        </w:numPr>
      </w:pPr>
      <w:r>
        <w:t>z</w:t>
      </w:r>
      <w:r w:rsidR="00520E8F">
        <w:t>nanje angleškega jezika, zaradi uporabe literature</w:t>
      </w:r>
      <w:r>
        <w:t>,</w:t>
      </w:r>
    </w:p>
    <w:p w:rsidR="00520E8F" w:rsidRDefault="00C81EA1" w:rsidP="00C81EA1">
      <w:pPr>
        <w:pStyle w:val="Odstavekseznama"/>
        <w:numPr>
          <w:ilvl w:val="0"/>
          <w:numId w:val="2"/>
        </w:numPr>
      </w:pPr>
      <w:r>
        <w:t>t</w:t>
      </w:r>
      <w:r w:rsidR="00520E8F">
        <w:t>emo dobi tisti študent, ki se prvi prijavi</w:t>
      </w:r>
      <w:r>
        <w:t>,</w:t>
      </w:r>
    </w:p>
    <w:p w:rsidR="00520E8F" w:rsidRDefault="00C81EA1" w:rsidP="00C81EA1">
      <w:pPr>
        <w:pStyle w:val="Odstavekseznama"/>
        <w:numPr>
          <w:ilvl w:val="0"/>
          <w:numId w:val="2"/>
        </w:numPr>
      </w:pPr>
      <w:r>
        <w:t>š</w:t>
      </w:r>
      <w:r w:rsidR="00520E8F">
        <w:t>tudent lahko predlaga tudi lastno temo</w:t>
      </w:r>
      <w:r>
        <w:t>,</w:t>
      </w:r>
      <w:bookmarkStart w:id="0" w:name="_GoBack"/>
      <w:bookmarkEnd w:id="0"/>
    </w:p>
    <w:p w:rsidR="00520E8F" w:rsidRDefault="00520E8F"/>
    <w:p w:rsidR="00520E8F" w:rsidRPr="00C81EA1" w:rsidRDefault="00C81EA1">
      <w:pPr>
        <w:rPr>
          <w:b/>
        </w:rPr>
      </w:pPr>
      <w:r w:rsidRPr="00C81EA1">
        <w:rPr>
          <w:b/>
        </w:rPr>
        <w:t>TEME:</w:t>
      </w:r>
    </w:p>
    <w:p w:rsidR="00C81EA1" w:rsidRDefault="00C81EA1" w:rsidP="00520E8F">
      <w:pPr>
        <w:rPr>
          <w:b/>
        </w:rPr>
      </w:pPr>
    </w:p>
    <w:p w:rsidR="00520E8F" w:rsidRPr="00C81EA1" w:rsidRDefault="00520E8F" w:rsidP="00520E8F">
      <w:pPr>
        <w:rPr>
          <w:b/>
        </w:rPr>
      </w:pPr>
      <w:r w:rsidRPr="00C81EA1">
        <w:rPr>
          <w:b/>
        </w:rPr>
        <w:t>Nepristransko delovanje forenzičnega laboratorija</w:t>
      </w:r>
    </w:p>
    <w:p w:rsidR="00C81EA1" w:rsidRDefault="00520E8F" w:rsidP="00520E8F">
      <w:r>
        <w:t xml:space="preserve">Nepristranskost, </w:t>
      </w:r>
    </w:p>
    <w:p w:rsidR="00C81EA1" w:rsidRDefault="00520E8F" w:rsidP="00520E8F">
      <w:r>
        <w:t xml:space="preserve">pomen nepristranskega delovanja, </w:t>
      </w:r>
    </w:p>
    <w:p w:rsidR="00C81EA1" w:rsidRDefault="00520E8F" w:rsidP="00520E8F">
      <w:r>
        <w:t>mehanizmi za zagotavljanje nepristranskega delovanja</w:t>
      </w:r>
      <w:r w:rsidR="00C81EA1">
        <w:t>,</w:t>
      </w:r>
      <w:r>
        <w:t xml:space="preserve"> </w:t>
      </w:r>
    </w:p>
    <w:p w:rsidR="00520E8F" w:rsidRDefault="00C81EA1" w:rsidP="00520E8F">
      <w:r>
        <w:t xml:space="preserve">delovanje laboratorija v skladu z zahtevami ISO standarda - </w:t>
      </w:r>
      <w:r w:rsidR="00520E8F">
        <w:t xml:space="preserve">akreditacija laboratorija </w:t>
      </w:r>
    </w:p>
    <w:p w:rsidR="00C81EA1" w:rsidRDefault="00C81EA1" w:rsidP="00520E8F"/>
    <w:p w:rsidR="00520E8F" w:rsidRPr="00C81EA1" w:rsidRDefault="00520E8F" w:rsidP="00520E8F">
      <w:pPr>
        <w:rPr>
          <w:b/>
        </w:rPr>
      </w:pPr>
      <w:r w:rsidRPr="00C81EA1">
        <w:rPr>
          <w:b/>
        </w:rPr>
        <w:t xml:space="preserve">Forenzična </w:t>
      </w:r>
      <w:proofErr w:type="spellStart"/>
      <w:r w:rsidRPr="00C81EA1">
        <w:rPr>
          <w:b/>
        </w:rPr>
        <w:t>podiatrija</w:t>
      </w:r>
      <w:proofErr w:type="spellEnd"/>
      <w:r w:rsidR="00C81EA1">
        <w:rPr>
          <w:b/>
        </w:rPr>
        <w:t xml:space="preserve"> </w:t>
      </w:r>
      <w:r w:rsidR="00C81EA1" w:rsidRPr="00C81EA1">
        <w:rPr>
          <w:i/>
        </w:rPr>
        <w:t>(</w:t>
      </w:r>
      <w:proofErr w:type="spellStart"/>
      <w:r w:rsidR="00C81EA1" w:rsidRPr="00C81EA1">
        <w:rPr>
          <w:i/>
        </w:rPr>
        <w:t>Forensic</w:t>
      </w:r>
      <w:proofErr w:type="spellEnd"/>
      <w:r w:rsidR="00C81EA1" w:rsidRPr="00C81EA1">
        <w:rPr>
          <w:i/>
        </w:rPr>
        <w:t xml:space="preserve"> </w:t>
      </w:r>
      <w:proofErr w:type="spellStart"/>
      <w:r w:rsidR="00C81EA1" w:rsidRPr="00C81EA1">
        <w:rPr>
          <w:i/>
        </w:rPr>
        <w:t>podiatry</w:t>
      </w:r>
      <w:proofErr w:type="spellEnd"/>
      <w:r w:rsidR="00C81EA1" w:rsidRPr="00C81EA1">
        <w:rPr>
          <w:i/>
        </w:rPr>
        <w:t>)</w:t>
      </w:r>
    </w:p>
    <w:p w:rsidR="00C81EA1" w:rsidRDefault="00C81EA1" w:rsidP="00520E8F">
      <w:r>
        <w:t xml:space="preserve">pregled in razvoj področja, </w:t>
      </w:r>
    </w:p>
    <w:p w:rsidR="00C81EA1" w:rsidRDefault="00C81EA1" w:rsidP="00520E8F">
      <w:r>
        <w:t xml:space="preserve">definicija področja, </w:t>
      </w:r>
    </w:p>
    <w:p w:rsidR="00C81EA1" w:rsidRDefault="00C81EA1" w:rsidP="00520E8F">
      <w:r>
        <w:t>s</w:t>
      </w:r>
      <w:r>
        <w:t xml:space="preserve">ledi bosih stopal ali sledi stopal v nogavicah, </w:t>
      </w:r>
    </w:p>
    <w:p w:rsidR="00C81EA1" w:rsidRDefault="00C81EA1" w:rsidP="00520E8F">
      <w:r>
        <w:t>odtisi stopal v notranjosti obuval</w:t>
      </w:r>
      <w:r>
        <w:t>,</w:t>
      </w:r>
      <w:r>
        <w:t xml:space="preserve"> </w:t>
      </w:r>
    </w:p>
    <w:p w:rsidR="00520E8F" w:rsidRDefault="00C81EA1" w:rsidP="00520E8F">
      <w:r>
        <w:t>povezava obuval z osebo</w:t>
      </w:r>
      <w:r>
        <w:t xml:space="preserve"> </w:t>
      </w:r>
    </w:p>
    <w:p w:rsidR="00C81EA1" w:rsidRDefault="00C81EA1" w:rsidP="00520E8F"/>
    <w:p w:rsidR="00520E8F" w:rsidRPr="00C81EA1" w:rsidRDefault="00520E8F" w:rsidP="00520E8F">
      <w:pPr>
        <w:rPr>
          <w:b/>
        </w:rPr>
      </w:pPr>
      <w:r w:rsidRPr="00C81EA1">
        <w:rPr>
          <w:b/>
        </w:rPr>
        <w:t>Objektivnost pri razlagi rezultatov forenzičnih preiskav</w:t>
      </w:r>
    </w:p>
    <w:p w:rsidR="00C81EA1" w:rsidRDefault="00C81EA1" w:rsidP="00520E8F">
      <w:r>
        <w:t xml:space="preserve">verjetnost in </w:t>
      </w:r>
      <w:proofErr w:type="spellStart"/>
      <w:r w:rsidR="00520E8F">
        <w:t>Bayesov</w:t>
      </w:r>
      <w:proofErr w:type="spellEnd"/>
      <w:r w:rsidR="00520E8F">
        <w:t xml:space="preserve"> teorem, </w:t>
      </w:r>
    </w:p>
    <w:p w:rsidR="00C81EA1" w:rsidRDefault="00520E8F" w:rsidP="00520E8F">
      <w:r>
        <w:t>uporaba LR (</w:t>
      </w:r>
      <w:proofErr w:type="spellStart"/>
      <w:r>
        <w:t>likelihood</w:t>
      </w:r>
      <w:proofErr w:type="spellEnd"/>
      <w:r>
        <w:t xml:space="preserve"> ratio – razmerje verjetji),</w:t>
      </w:r>
    </w:p>
    <w:p w:rsidR="00C81EA1" w:rsidRDefault="00C81EA1" w:rsidP="00520E8F">
      <w:r>
        <w:t>nasprotujoči si hipotezi ter njuna pravilna opredelitev,</w:t>
      </w:r>
    </w:p>
    <w:p w:rsidR="00C81EA1" w:rsidRDefault="00520E8F" w:rsidP="00520E8F">
      <w:proofErr w:type="spellStart"/>
      <w:r>
        <w:t>transposed</w:t>
      </w:r>
      <w:proofErr w:type="spellEnd"/>
      <w:r>
        <w:t xml:space="preserve"> </w:t>
      </w:r>
      <w:proofErr w:type="spellStart"/>
      <w:r>
        <w:t>conditional</w:t>
      </w:r>
      <w:proofErr w:type="spellEnd"/>
      <w:r>
        <w:t xml:space="preserve"> – prestavljen pogojnik, </w:t>
      </w:r>
    </w:p>
    <w:p w:rsidR="00C81EA1" w:rsidRDefault="00520E8F" w:rsidP="00520E8F">
      <w:proofErr w:type="spellStart"/>
      <w:r>
        <w:t>prosecutor's</w:t>
      </w:r>
      <w:proofErr w:type="spellEnd"/>
      <w:r>
        <w:t xml:space="preserve"> </w:t>
      </w:r>
      <w:proofErr w:type="spellStart"/>
      <w:r>
        <w:t>fallcy</w:t>
      </w:r>
      <w:proofErr w:type="spellEnd"/>
      <w:r>
        <w:t xml:space="preserve"> – tožilčeva zmota, </w:t>
      </w:r>
    </w:p>
    <w:p w:rsidR="00520E8F" w:rsidRDefault="00520E8F" w:rsidP="00520E8F">
      <w:proofErr w:type="spellStart"/>
      <w:r>
        <w:t>defence</w:t>
      </w:r>
      <w:proofErr w:type="spellEnd"/>
      <w:r>
        <w:t xml:space="preserve"> </w:t>
      </w:r>
      <w:proofErr w:type="spellStart"/>
      <w:r>
        <w:t>fallacy</w:t>
      </w:r>
      <w:proofErr w:type="spellEnd"/>
      <w:r>
        <w:t xml:space="preserve"> – zagovornikova zmota</w:t>
      </w:r>
      <w:r w:rsidR="00C81EA1">
        <w:t xml:space="preserve">, </w:t>
      </w:r>
    </w:p>
    <w:sectPr w:rsidR="0052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56502"/>
    <w:multiLevelType w:val="hybridMultilevel"/>
    <w:tmpl w:val="8C24B126"/>
    <w:lvl w:ilvl="0" w:tplc="B6102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02406"/>
    <w:multiLevelType w:val="hybridMultilevel"/>
    <w:tmpl w:val="8B4A3CD2"/>
    <w:lvl w:ilvl="0" w:tplc="BDAA9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8F"/>
    <w:rsid w:val="00520E8F"/>
    <w:rsid w:val="00C81EA1"/>
    <w:rsid w:val="00C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E0D5"/>
  <w15:chartTrackingRefBased/>
  <w15:docId w15:val="{506BB8D7-DCDB-490B-8791-8AD9B01B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GERJEVIČ Andrej</dc:creator>
  <cp:keywords/>
  <dc:description/>
  <cp:lastModifiedBy>GERJEVIČ Andrej</cp:lastModifiedBy>
  <cp:revision>1</cp:revision>
  <dcterms:created xsi:type="dcterms:W3CDTF">2018-10-23T11:22:00Z</dcterms:created>
  <dcterms:modified xsi:type="dcterms:W3CDTF">2018-10-23T11:40:00Z</dcterms:modified>
</cp:coreProperties>
</file>