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3C03" w14:textId="77777777" w:rsidR="00CC1A63" w:rsidRDefault="001E1FCD" w:rsidP="00CC1A63">
      <w:pPr>
        <w:jc w:val="center"/>
        <w:rPr>
          <w:lang w:eastAsia="sl-SI"/>
        </w:rPr>
      </w:pPr>
      <w:r w:rsidRPr="00CC1A63">
        <w:rPr>
          <w:b/>
          <w:bCs/>
          <w:lang w:eastAsia="sl-SI"/>
        </w:rPr>
        <w:t xml:space="preserve">Poročilo z delavnice </w:t>
      </w:r>
      <w:r w:rsidRPr="00CC1A63">
        <w:rPr>
          <w:b/>
          <w:bCs/>
          <w:lang w:eastAsia="sl-SI"/>
        </w:rPr>
        <w:t>Razvoj skozi sistem kakovosti</w:t>
      </w:r>
      <w:r>
        <w:rPr>
          <w:lang w:eastAsia="sl-SI"/>
        </w:rPr>
        <w:t xml:space="preserve">, </w:t>
      </w:r>
    </w:p>
    <w:p w14:paraId="7E0B220F" w14:textId="465F2CE6" w:rsidR="001E1FCD" w:rsidRDefault="001E1FCD" w:rsidP="00CC1A63">
      <w:pPr>
        <w:jc w:val="center"/>
        <w:rPr>
          <w:lang w:eastAsia="sl-SI"/>
        </w:rPr>
      </w:pPr>
      <w:r>
        <w:rPr>
          <w:lang w:eastAsia="sl-SI"/>
        </w:rPr>
        <w:t xml:space="preserve">ki je </w:t>
      </w:r>
      <w:proofErr w:type="gramStart"/>
      <w:r>
        <w:rPr>
          <w:lang w:eastAsia="sl-SI"/>
        </w:rPr>
        <w:t>16. 10. 2020</w:t>
      </w:r>
      <w:proofErr w:type="gramEnd"/>
      <w:r>
        <w:rPr>
          <w:lang w:eastAsia="sl-SI"/>
        </w:rPr>
        <w:t xml:space="preserve"> potekala v okviru </w:t>
      </w:r>
      <w:r>
        <w:rPr>
          <w:lang w:eastAsia="sl-SI"/>
        </w:rPr>
        <w:t>Razvojn</w:t>
      </w:r>
      <w:r>
        <w:rPr>
          <w:lang w:eastAsia="sl-SI"/>
        </w:rPr>
        <w:t xml:space="preserve">e </w:t>
      </w:r>
      <w:r>
        <w:rPr>
          <w:lang w:eastAsia="sl-SI"/>
        </w:rPr>
        <w:t>konferenc</w:t>
      </w:r>
      <w:r>
        <w:rPr>
          <w:lang w:eastAsia="sl-SI"/>
        </w:rPr>
        <w:t>e</w:t>
      </w:r>
      <w:r>
        <w:rPr>
          <w:lang w:eastAsia="sl-SI"/>
        </w:rPr>
        <w:t xml:space="preserve"> UM </w:t>
      </w:r>
      <w:r>
        <w:rPr>
          <w:lang w:eastAsia="sl-SI"/>
        </w:rPr>
        <w:t xml:space="preserve">v MS </w:t>
      </w:r>
      <w:proofErr w:type="spellStart"/>
      <w:r>
        <w:rPr>
          <w:lang w:eastAsia="sl-SI"/>
        </w:rPr>
        <w:t>Teams</w:t>
      </w:r>
      <w:proofErr w:type="spellEnd"/>
    </w:p>
    <w:p w14:paraId="3C9CF2F9" w14:textId="77777777" w:rsidR="001E1FCD" w:rsidRDefault="001E1FCD" w:rsidP="001E1FCD">
      <w:pPr>
        <w:rPr>
          <w:lang w:eastAsia="sl-SI"/>
        </w:rPr>
      </w:pPr>
    </w:p>
    <w:p w14:paraId="7F70E835" w14:textId="77777777" w:rsidR="001E1FCD" w:rsidRDefault="001E1FCD" w:rsidP="008E6CEF">
      <w:pPr>
        <w:pStyle w:val="Odstavekseznama"/>
        <w:numPr>
          <w:ilvl w:val="0"/>
          <w:numId w:val="1"/>
        </w:numPr>
        <w:spacing w:after="240"/>
        <w:jc w:val="both"/>
        <w:rPr>
          <w:rFonts w:eastAsia="Times New Roman"/>
          <w:lang w:eastAsia="sl-SI"/>
        </w:rPr>
      </w:pPr>
      <w:r>
        <w:rPr>
          <w:rFonts w:eastAsia="Times New Roman"/>
          <w:lang w:eastAsia="sl-SI"/>
        </w:rPr>
        <w:t xml:space="preserve">Predstavili so nam predlagane strateške cilje v Strategiji UM 2021-2023 in nam povedali, da so pobude za spremembo, ki so se nanašale na detajle, zavrnili, ker morajo biti cilji zapisani kratko, jedrnato in razumljivo. </w:t>
      </w:r>
    </w:p>
    <w:p w14:paraId="29892C0C" w14:textId="77777777" w:rsidR="001E1FCD" w:rsidRDefault="001E1FCD" w:rsidP="008E6CEF">
      <w:pPr>
        <w:pStyle w:val="Odstavekseznama"/>
        <w:numPr>
          <w:ilvl w:val="0"/>
          <w:numId w:val="1"/>
        </w:numPr>
        <w:spacing w:after="240"/>
        <w:jc w:val="both"/>
        <w:rPr>
          <w:rFonts w:eastAsia="Times New Roman"/>
          <w:lang w:eastAsia="sl-SI"/>
        </w:rPr>
      </w:pPr>
      <w:proofErr w:type="gramStart"/>
      <w:r>
        <w:rPr>
          <w:rFonts w:eastAsia="Times New Roman"/>
          <w:lang w:eastAsia="sl-SI"/>
        </w:rPr>
        <w:t>Izpostavljeno</w:t>
      </w:r>
      <w:proofErr w:type="gramEnd"/>
      <w:r>
        <w:rPr>
          <w:rFonts w:eastAsia="Times New Roman"/>
          <w:lang w:eastAsia="sl-SI"/>
        </w:rPr>
        <w:t xml:space="preserve"> je bilo, da je strategijo treba redno spremljati in da do sedaj nismo imeli kazalnikov, s katerimi bi cilje lahko merili. </w:t>
      </w:r>
    </w:p>
    <w:p w14:paraId="0E6B8654" w14:textId="77777777" w:rsidR="001E1FCD" w:rsidRDefault="001E1FCD" w:rsidP="008E6CEF">
      <w:pPr>
        <w:pStyle w:val="Odstavekseznama"/>
        <w:numPr>
          <w:ilvl w:val="0"/>
          <w:numId w:val="1"/>
        </w:numPr>
        <w:spacing w:after="240"/>
        <w:jc w:val="both"/>
        <w:rPr>
          <w:rFonts w:eastAsia="Times New Roman"/>
          <w:lang w:eastAsia="sl-SI"/>
        </w:rPr>
      </w:pPr>
      <w:r>
        <w:rPr>
          <w:rFonts w:eastAsia="Times New Roman"/>
          <w:lang w:eastAsia="sl-SI"/>
        </w:rPr>
        <w:t>Cilje je treba izpeljati in kroge zaključiti, pri tem pa preveriti učinkovitost ukrepov.</w:t>
      </w:r>
    </w:p>
    <w:p w14:paraId="4E0D004F" w14:textId="77777777" w:rsidR="001E1FCD" w:rsidRDefault="001E1FCD" w:rsidP="008E6CEF">
      <w:pPr>
        <w:pStyle w:val="Odstavekseznama"/>
        <w:numPr>
          <w:ilvl w:val="0"/>
          <w:numId w:val="1"/>
        </w:numPr>
        <w:spacing w:after="240"/>
        <w:jc w:val="both"/>
        <w:rPr>
          <w:rFonts w:eastAsia="Times New Roman"/>
          <w:lang w:eastAsia="sl-SI"/>
        </w:rPr>
      </w:pPr>
      <w:r>
        <w:rPr>
          <w:rFonts w:eastAsia="Times New Roman"/>
          <w:lang w:eastAsia="sl-SI"/>
        </w:rPr>
        <w:t xml:space="preserve">Nadaljevati je treba izvajanjem </w:t>
      </w:r>
      <w:proofErr w:type="gramStart"/>
      <w:r>
        <w:rPr>
          <w:rFonts w:eastAsia="Times New Roman"/>
          <w:lang w:eastAsia="sl-SI"/>
        </w:rPr>
        <w:t>aktivnosti</w:t>
      </w:r>
      <w:proofErr w:type="gramEnd"/>
      <w:r>
        <w:rPr>
          <w:rFonts w:eastAsia="Times New Roman"/>
          <w:lang w:eastAsia="sl-SI"/>
        </w:rPr>
        <w:t>, povezanimi z razvojem kulture, ki morajo temeljiti na etiki in transparentnosti in v njih na vseh članicah vključevati vse deležnike.</w:t>
      </w:r>
    </w:p>
    <w:p w14:paraId="63D1AE97" w14:textId="77777777" w:rsidR="001E1FCD" w:rsidRDefault="001E1FCD" w:rsidP="008E6CEF">
      <w:pPr>
        <w:pStyle w:val="Odstavekseznama"/>
        <w:numPr>
          <w:ilvl w:val="0"/>
          <w:numId w:val="1"/>
        </w:numPr>
        <w:spacing w:after="240"/>
        <w:jc w:val="both"/>
        <w:rPr>
          <w:rFonts w:eastAsia="Times New Roman"/>
          <w:lang w:eastAsia="sl-SI"/>
        </w:rPr>
      </w:pPr>
      <w:r>
        <w:rPr>
          <w:rFonts w:eastAsia="Times New Roman"/>
          <w:lang w:eastAsia="sl-SI"/>
        </w:rPr>
        <w:t xml:space="preserve">Cilj je nadgraditi in vzpostaviti avtomatizirano zbiranje podatkov, ki bi nam omogočilo, da bi se posvetili spremljanju kakovosti in ocenjevanju doseganja strateških ciljev in </w:t>
      </w:r>
      <w:proofErr w:type="gramStart"/>
      <w:r>
        <w:rPr>
          <w:rFonts w:eastAsia="Times New Roman"/>
          <w:lang w:eastAsia="sl-SI"/>
        </w:rPr>
        <w:t>ne</w:t>
      </w:r>
      <w:proofErr w:type="gramEnd"/>
      <w:r>
        <w:rPr>
          <w:rFonts w:eastAsia="Times New Roman"/>
          <w:lang w:eastAsia="sl-SI"/>
        </w:rPr>
        <w:t xml:space="preserve"> samo zbiranju podatkov za </w:t>
      </w:r>
      <w:proofErr w:type="spellStart"/>
      <w:r>
        <w:rPr>
          <w:rFonts w:eastAsia="Times New Roman"/>
          <w:lang w:eastAsia="sl-SI"/>
        </w:rPr>
        <w:t>samoevalvacijska</w:t>
      </w:r>
      <w:proofErr w:type="spellEnd"/>
      <w:r>
        <w:rPr>
          <w:rFonts w:eastAsia="Times New Roman"/>
          <w:lang w:eastAsia="sl-SI"/>
        </w:rPr>
        <w:t xml:space="preserve"> poročila. </w:t>
      </w:r>
    </w:p>
    <w:p w14:paraId="7E23B32A" w14:textId="77777777" w:rsidR="001E1FCD" w:rsidRDefault="001E1FCD" w:rsidP="008E6CEF">
      <w:pPr>
        <w:pStyle w:val="Odstavekseznama"/>
        <w:numPr>
          <w:ilvl w:val="0"/>
          <w:numId w:val="1"/>
        </w:numPr>
        <w:spacing w:after="240"/>
        <w:jc w:val="both"/>
        <w:rPr>
          <w:rFonts w:eastAsia="Times New Roman"/>
          <w:lang w:eastAsia="sl-SI"/>
        </w:rPr>
      </w:pPr>
      <w:r>
        <w:rPr>
          <w:rFonts w:eastAsia="Times New Roman"/>
          <w:lang w:eastAsia="sl-SI"/>
        </w:rPr>
        <w:t xml:space="preserve">UM je v postopku akreditacije. V povezavi s tem se pričakuje, da bo na UM konec naslednjega leta prišla skupina z NAKVIS-a, ki bo izvedla ocenjevanje. </w:t>
      </w:r>
    </w:p>
    <w:p w14:paraId="3A9D4A12" w14:textId="77777777" w:rsidR="001E1FCD" w:rsidRDefault="001E1FCD" w:rsidP="008E6CEF">
      <w:pPr>
        <w:pStyle w:val="Odstavekseznama"/>
        <w:numPr>
          <w:ilvl w:val="0"/>
          <w:numId w:val="1"/>
        </w:numPr>
        <w:spacing w:after="240"/>
        <w:jc w:val="both"/>
        <w:rPr>
          <w:rFonts w:eastAsia="Times New Roman"/>
          <w:lang w:eastAsia="sl-SI"/>
        </w:rPr>
      </w:pPr>
      <w:r>
        <w:rPr>
          <w:rFonts w:eastAsia="Times New Roman"/>
          <w:lang w:eastAsia="sl-SI"/>
        </w:rPr>
        <w:t xml:space="preserve">V diskusiji je dr. Kreže postavila vprašanje o vplivu kazalnikov uspešnosti raziskovalnega dela na variabilni del financiranja. V odgovoru sta prorektorica dr. Hojnik in dr. Mernik večkrat povedala, da je treba prepoznati različnost med vedami in da je zelo težko poenotiti način merjenja uspešnosti raziskovalnega dela za različne vede. Prorektorica je predlagala, da bi se morali zgledovati po tujih ustanovah in način merjenja raziskovalne uspešnosti pripraviti na način, ki bo ustrezen za posamezne vede. Dr. Stramljič Breznik pa je </w:t>
      </w:r>
      <w:proofErr w:type="gramStart"/>
      <w:r>
        <w:rPr>
          <w:rFonts w:eastAsia="Times New Roman"/>
          <w:lang w:eastAsia="sl-SI"/>
        </w:rPr>
        <w:t>izpostavila</w:t>
      </w:r>
      <w:proofErr w:type="gramEnd"/>
      <w:r>
        <w:rPr>
          <w:rFonts w:eastAsia="Times New Roman"/>
          <w:lang w:eastAsia="sl-SI"/>
        </w:rPr>
        <w:t xml:space="preserve">, da bi bilo poleg SICRIS-a in </w:t>
      </w:r>
      <w:proofErr w:type="spellStart"/>
      <w:r>
        <w:rPr>
          <w:rFonts w:eastAsia="Times New Roman"/>
          <w:lang w:eastAsia="sl-SI"/>
        </w:rPr>
        <w:t>WOS</w:t>
      </w:r>
      <w:proofErr w:type="spellEnd"/>
      <w:r>
        <w:rPr>
          <w:rFonts w:eastAsia="Times New Roman"/>
          <w:lang w:eastAsia="sl-SI"/>
        </w:rPr>
        <w:t xml:space="preserve">-a v ocenjevanje uspešnosti treba vključiti tudi monografije. V prihodnje nas tako čaka izziv, kako ocenjevati kakovost raziskovalnega dela različnih ved. </w:t>
      </w:r>
    </w:p>
    <w:p w14:paraId="3F2F5919" w14:textId="77777777" w:rsidR="001E1FCD" w:rsidRDefault="001E1FCD" w:rsidP="008E6CEF">
      <w:pPr>
        <w:pStyle w:val="Odstavekseznama"/>
        <w:numPr>
          <w:ilvl w:val="0"/>
          <w:numId w:val="1"/>
        </w:numPr>
        <w:spacing w:before="100" w:beforeAutospacing="1" w:after="240"/>
        <w:jc w:val="both"/>
        <w:rPr>
          <w:rFonts w:eastAsia="Times New Roman"/>
          <w:lang w:eastAsia="sl-SI"/>
        </w:rPr>
      </w:pPr>
      <w:r>
        <w:rPr>
          <w:rFonts w:eastAsia="Times New Roman"/>
          <w:lang w:eastAsia="sl-SI"/>
        </w:rPr>
        <w:t xml:space="preserve">Prorektorica je </w:t>
      </w:r>
      <w:proofErr w:type="gramStart"/>
      <w:r>
        <w:rPr>
          <w:rFonts w:eastAsia="Times New Roman"/>
          <w:lang w:eastAsia="sl-SI"/>
        </w:rPr>
        <w:t>izpostavila</w:t>
      </w:r>
      <w:proofErr w:type="gramEnd"/>
      <w:r>
        <w:rPr>
          <w:rFonts w:eastAsia="Times New Roman"/>
          <w:lang w:eastAsia="sl-SI"/>
        </w:rPr>
        <w:t xml:space="preserve"> tudi pomembnost izbire tujih študijskih programov, s katerimi se primerjamo. Treba bi bilo poenotiti način izbire tujih programov, s katerimi se primerjajo članice, in razmisliti o izboru z vidika predstavitve naše univerze (npr. ali se primerjati z veliko boljšimi od nas ali z nami </w:t>
      </w:r>
      <w:proofErr w:type="gramStart"/>
      <w:r>
        <w:rPr>
          <w:rFonts w:eastAsia="Times New Roman"/>
          <w:lang w:eastAsia="sl-SI"/>
        </w:rPr>
        <w:t>primerljivimi</w:t>
      </w:r>
      <w:proofErr w:type="gramEnd"/>
      <w:r>
        <w:rPr>
          <w:rFonts w:eastAsia="Times New Roman"/>
          <w:lang w:eastAsia="sl-SI"/>
        </w:rPr>
        <w:t>).</w:t>
      </w:r>
    </w:p>
    <w:p w14:paraId="1679F5A4" w14:textId="77777777" w:rsidR="001E1FCD" w:rsidRDefault="001E1FCD" w:rsidP="008E6CEF">
      <w:pPr>
        <w:pStyle w:val="Odstavekseznama"/>
        <w:numPr>
          <w:ilvl w:val="0"/>
          <w:numId w:val="1"/>
        </w:numPr>
        <w:spacing w:before="100" w:beforeAutospacing="1" w:after="240"/>
        <w:jc w:val="both"/>
        <w:rPr>
          <w:rFonts w:eastAsia="Times New Roman"/>
          <w:lang w:eastAsia="sl-SI"/>
        </w:rPr>
      </w:pPr>
      <w:r>
        <w:rPr>
          <w:rFonts w:eastAsia="Times New Roman"/>
          <w:lang w:eastAsia="sl-SI"/>
        </w:rPr>
        <w:t xml:space="preserve">Predlagano je bilo, da bi bilo v prihodnje na posamezne članice (npr. na Akademski zbor) smiselno povabiti prorektorico dr. Hojnik in tako kakovost zaposlenim še dodatno približati. Nekatere članice so prorektorico že povabile, vendar zaradi </w:t>
      </w:r>
      <w:proofErr w:type="gramStart"/>
      <w:r>
        <w:rPr>
          <w:rFonts w:eastAsia="Times New Roman"/>
          <w:lang w:eastAsia="sl-SI"/>
        </w:rPr>
        <w:t>COVID-a</w:t>
      </w:r>
      <w:proofErr w:type="gramEnd"/>
      <w:r>
        <w:rPr>
          <w:rFonts w:eastAsia="Times New Roman"/>
          <w:lang w:eastAsia="sl-SI"/>
        </w:rPr>
        <w:t xml:space="preserve"> obiska povsod ni bilo mogoče izvesti. </w:t>
      </w:r>
    </w:p>
    <w:p w14:paraId="5FD15B16" w14:textId="77777777" w:rsidR="001E1FCD" w:rsidRDefault="001E1FCD" w:rsidP="008E6CEF">
      <w:pPr>
        <w:jc w:val="both"/>
      </w:pPr>
      <w:r>
        <w:t xml:space="preserve">Moje vprašanje se je nanašalo na digitalizacijo podatkov za pripravo </w:t>
      </w:r>
      <w:proofErr w:type="spellStart"/>
      <w:r>
        <w:t>samoevalvacijskih</w:t>
      </w:r>
      <w:proofErr w:type="spellEnd"/>
      <w:r>
        <w:t xml:space="preserve"> poročil, predvsem v smislu povezovanja z že obstoječimi bazami podatkov, s čimer bi lahko več časa namenili ugotavljanju kakovosti in morebitnim odstopanjem kot pa zbiranju in navajanju podatkov, ki že obstajajo v drugih bazah. Odgovor prorektorice je bil, da se na tem dela in da je to v načrtu. </w:t>
      </w:r>
    </w:p>
    <w:p w14:paraId="531B7FA7" w14:textId="48744DC4" w:rsidR="0009792F" w:rsidRDefault="008E6CEF" w:rsidP="008E6CEF">
      <w:pPr>
        <w:jc w:val="both"/>
      </w:pPr>
    </w:p>
    <w:p w14:paraId="30D83125" w14:textId="70E22338" w:rsidR="00CC1A63" w:rsidRDefault="00CC1A63" w:rsidP="008E6CEF">
      <w:pPr>
        <w:jc w:val="both"/>
      </w:pPr>
    </w:p>
    <w:p w14:paraId="2E6DFFD3" w14:textId="0EFC0D13" w:rsidR="00CC1A63" w:rsidRPr="001E1FCD" w:rsidRDefault="00CC1A63" w:rsidP="00CC1A63">
      <w:pPr>
        <w:jc w:val="right"/>
      </w:pPr>
      <w:r>
        <w:t xml:space="preserve">Zapisala: Danijela Frangež, </w:t>
      </w:r>
      <w:proofErr w:type="gramStart"/>
      <w:r>
        <w:t>16. 10. 2020</w:t>
      </w:r>
      <w:proofErr w:type="gramEnd"/>
    </w:p>
    <w:sectPr w:rsidR="00CC1A63" w:rsidRPr="001E1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976C2"/>
    <w:multiLevelType w:val="hybridMultilevel"/>
    <w:tmpl w:val="FB8CD5D0"/>
    <w:lvl w:ilvl="0" w:tplc="D3B8D182">
      <w:numFmt w:val="bullet"/>
      <w:lvlText w:val="-"/>
      <w:lvlJc w:val="left"/>
      <w:pPr>
        <w:ind w:left="720" w:hanging="360"/>
      </w:pPr>
      <w:rPr>
        <w:rFonts w:ascii="Segoe UI" w:eastAsia="Times New Roman" w:hAnsi="Segoe UI" w:cs="Segoe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NzEwMTA3NbA0NzJR0lEKTi0uzszPAykwrAUA01evXywAAAA="/>
  </w:docVars>
  <w:rsids>
    <w:rsidRoot w:val="001E1FCD"/>
    <w:rsid w:val="00046B24"/>
    <w:rsid w:val="0013679F"/>
    <w:rsid w:val="001E1FCD"/>
    <w:rsid w:val="004C26C3"/>
    <w:rsid w:val="008E6CEF"/>
    <w:rsid w:val="00CC1A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6606"/>
  <w15:chartTrackingRefBased/>
  <w15:docId w15:val="{9AEE2C58-D331-4055-AC91-CAC5CB66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1FCD"/>
    <w:pPr>
      <w:jc w:val="left"/>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1F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8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2482</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Frangež</dc:creator>
  <cp:keywords/>
  <dc:description/>
  <cp:lastModifiedBy>Danijela Frangež</cp:lastModifiedBy>
  <cp:revision>2</cp:revision>
  <dcterms:created xsi:type="dcterms:W3CDTF">2020-11-19T15:40:00Z</dcterms:created>
  <dcterms:modified xsi:type="dcterms:W3CDTF">2020-11-19T15:44:00Z</dcterms:modified>
</cp:coreProperties>
</file>